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4"/>
        <w:gridCol w:w="1417"/>
        <w:gridCol w:w="1134"/>
        <w:gridCol w:w="1559"/>
        <w:gridCol w:w="1134"/>
        <w:gridCol w:w="993"/>
        <w:gridCol w:w="567"/>
        <w:gridCol w:w="1275"/>
        <w:gridCol w:w="1276"/>
      </w:tblGrid>
      <w:tr w:rsidR="00600AB4" w:rsidRPr="00600AB4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542212" w:rsidRDefault="00600AB4" w:rsidP="00F6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                             </w:t>
            </w: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</w:t>
            </w: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Додаток</w:t>
            </w: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="00284E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  <w:bookmarkStart w:id="0" w:name="_GoBack"/>
            <w:bookmarkEnd w:id="0"/>
          </w:p>
        </w:tc>
      </w:tr>
      <w:tr w:rsidR="00600AB4" w:rsidRPr="00600AB4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наказу  департаменту охорони здоров</w:t>
            </w: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ind w:left="698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облдержадміністрації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ind w:left="698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року №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</w:tr>
      <w:tr w:rsidR="00600AB4" w:rsidRPr="00A97C90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A97C90" w:rsidRDefault="00600AB4" w:rsidP="00542212">
            <w:pPr>
              <w:keepNext/>
              <w:spacing w:after="0" w:line="240" w:lineRule="auto"/>
              <w:ind w:left="7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97C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Моніторінг</w:t>
            </w:r>
            <w:proofErr w:type="spellEnd"/>
            <w:r w:rsidRPr="00A9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діяльності закладів охорони здоров</w:t>
            </w:r>
            <w:r w:rsidRPr="00A9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’</w:t>
            </w:r>
            <w:r w:rsidRPr="00A9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я за </w:t>
            </w:r>
            <w:r w:rsidRPr="00A9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Pr="00A9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</w:t>
            </w:r>
            <w:proofErr w:type="spellStart"/>
            <w:r w:rsidRPr="00A9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ік</w:t>
            </w:r>
            <w:proofErr w:type="spellEnd"/>
            <w:r w:rsidRPr="00A97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міста або району _____________________________________________</w:t>
            </w:r>
          </w:p>
        </w:tc>
      </w:tr>
      <w:tr w:rsidR="00600AB4" w:rsidRPr="00600AB4" w:rsidTr="00F600F1">
        <w:trPr>
          <w:cantSplit/>
          <w:trHeight w:val="362"/>
        </w:trPr>
        <w:tc>
          <w:tcPr>
            <w:tcW w:w="851" w:type="dxa"/>
            <w:vAlign w:val="center"/>
          </w:tcPr>
          <w:p w:rsidR="00600AB4" w:rsidRPr="00600AB4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№№ п</w:t>
            </w: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521" w:type="dxa"/>
            <w:gridSpan w:val="6"/>
            <w:vAlign w:val="center"/>
          </w:tcPr>
          <w:p w:rsidR="00600AB4" w:rsidRPr="00600AB4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600AB4" w:rsidRPr="00600AB4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600AB4" w:rsidRPr="00600AB4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знач.</w:t>
            </w:r>
          </w:p>
        </w:tc>
        <w:tc>
          <w:tcPr>
            <w:tcW w:w="1276" w:type="dxa"/>
            <w:vAlign w:val="center"/>
          </w:tcPr>
          <w:p w:rsidR="00600AB4" w:rsidRPr="00600AB4" w:rsidRDefault="00600AB4" w:rsidP="00F600F1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Показ-ник</w:t>
            </w:r>
            <w:proofErr w:type="spellEnd"/>
          </w:p>
        </w:tc>
      </w:tr>
      <w:tr w:rsidR="00600AB4" w:rsidRPr="00600AB4" w:rsidTr="00600AB4">
        <w:trPr>
          <w:cantSplit/>
          <w:trHeight w:hRule="exact"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 xml:space="preserve">Штати та кадри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  <w:t>FGD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>100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  <w:t>1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1.1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Число штатних посад на кінець року (всього).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521" w:type="dxa"/>
            <w:gridSpan w:val="6"/>
            <w:tcBorders>
              <w:top w:val="nil"/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з них: лікарів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молодших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мед.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спеціалістів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іншого персоналу з молодшим мед. персоналом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Скорочено штатних посад всього (з “–“, а добавлені  з “+”)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 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в тому числі скорочено посад лікарів всього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Фізичних осіб лікарів в ЛПЗ (абс. та укомплектованість)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Фіз. осіб 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молодших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мед.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спеціалістів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ЛПЗ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укомплектов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54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Атестовано лікарів в звітному році</w:t>
            </w:r>
            <w:r w:rsidRPr="00600AB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(абс.) та питома вага від підлягаючих атестації ( 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Підлягало атестації лікарів в звітному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роц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і 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.)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569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Атестовано </w:t>
            </w:r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молодших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мед.</w:t>
            </w:r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спеціалістів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u w:val="single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в звітному році (абс.)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Підлягало атестації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молодших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медичних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спеціалістів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в зв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роц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511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Атестовано керівників ЛПЗ в звітному році (абс.) та питома вага від підлягаючих атестації (в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Підлягало атестації керівників ЛПЗ в звітному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році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Амбулаторно-поліклінічна служба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  <w:t>FGD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>200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  <w:t>1</w:t>
            </w:r>
          </w:p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00AB4" w:rsidRPr="00600AB4" w:rsidTr="00600AB4">
        <w:trPr>
          <w:cantSplit/>
          <w:trHeight w:val="486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Охоплення періодичними  та профілактичними оглядами </w:t>
            </w:r>
            <w:r w:rsidRPr="00600AB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всього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в ЛПЗ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II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III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рівня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абс. та % 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до річного плану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)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в т.ч. дорослих (оглянуто з п.2.1 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дітей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(оглянуто з п. 2.1 та % до </w:t>
            </w:r>
            <w:proofErr w:type="gram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</w:t>
            </w:r>
            <w:proofErr w:type="gram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ідлеглих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top w:val="nil"/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proofErr w:type="gramStart"/>
            <w:r w:rsidRPr="00600A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proofErr w:type="spellStart"/>
            <w:proofErr w:type="gram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ідлягало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огляду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всього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(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>річний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>план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                 в т.ч. дорослих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    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en-US" w:eastAsia="ru-RU"/>
              </w:rPr>
              <w:t xml:space="preserve">                 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 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дітей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51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Охоплення населення періодичними  та профілактичними оглядами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в ЛПЗ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II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рівня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всього (абс. та %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до річного плану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 т.ч.: робітників промислових підприємств (абс. та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робітників агропромислового комплексу (абс. та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інших підприємств, установ, організацій (абс. та %)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         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дітей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(оглянуто з п. 2.</w:t>
            </w:r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2</w:t>
            </w:r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 xml:space="preserve"> та % до </w:t>
            </w:r>
            <w:proofErr w:type="gramStart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п</w:t>
            </w:r>
            <w:proofErr w:type="gramEnd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ідлеглих)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        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>жінок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з 18 рок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і</w:t>
            </w:r>
            <w:proofErr w:type="gramStart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(</w:t>
            </w:r>
            <w:proofErr w:type="gramEnd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val="uk-UA" w:eastAsia="ru-RU"/>
              </w:rPr>
              <w:t>оглянуто та % до всіх жінок до 18 років)</w:t>
            </w:r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</w:pPr>
            <w:proofErr w:type="gramStart"/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П</w:t>
            </w:r>
            <w:proofErr w:type="spellStart"/>
            <w:proofErr w:type="gramEnd"/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ідлягало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огляду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 xml:space="preserve">в ЛПЗ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en-US" w:eastAsia="ru-RU"/>
              </w:rPr>
              <w:t>II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szCs w:val="28"/>
                <w:lang w:val="uk-UA" w:eastAsia="ru-RU"/>
              </w:rPr>
              <w:t>рівня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всього (річний план.)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в т.ч. підлягало огляду робітників підприємств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          робітників агропромислового комплексу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         інших підприємств, установ, організацій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 xml:space="preserve">        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 xml:space="preserve">підлягало огляду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  <w:t>дітей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zCs w:val="28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zCs w:val="28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Амбулаторно-поліклінічна служба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  <w:t>FGD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eastAsia="ru-RU"/>
              </w:rPr>
              <w:t>20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lang w:val="en-US" w:eastAsia="ru-RU"/>
              </w:rPr>
              <w:t>10</w:t>
            </w:r>
          </w:p>
        </w:tc>
      </w:tr>
      <w:tr w:rsidR="00600AB4" w:rsidRPr="00600AB4" w:rsidTr="00600AB4">
        <w:trPr>
          <w:cantSplit/>
          <w:trHeight w:val="486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Виявляємість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захворювань при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профоглядах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всього (виявлено та % від усіх оглянутих з п. 2.1.)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гіперт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хв.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-всі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форми (виявлено та % від оглянутих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дорослих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1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ІХС (виявлено та % від оглянутих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дорослих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F600F1">
        <w:trPr>
          <w:cantSplit/>
          <w:trHeight w:hRule="exact" w:val="495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хронічний бронхіт </w:t>
            </w:r>
            <w:r w:rsidR="00F600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ХОЗЛ 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(виявлено та % від усіх оглянутих із п.2.1.)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F600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хвороби </w:t>
            </w:r>
            <w:r w:rsidR="00F600F1">
              <w:rPr>
                <w:rFonts w:ascii="Times New Roman" w:eastAsia="Times New Roman" w:hAnsi="Times New Roman" w:cs="Times New Roman"/>
                <w:lang w:val="uk-UA" w:eastAsia="ru-RU"/>
              </w:rPr>
              <w:t>кістково-м’язової системи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№№ п</w:t>
            </w: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521" w:type="dxa"/>
            <w:gridSpan w:val="6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знач.</w:t>
            </w:r>
          </w:p>
        </w:tc>
        <w:tc>
          <w:tcPr>
            <w:tcW w:w="1276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Показ-ник</w:t>
            </w:r>
            <w:proofErr w:type="spellEnd"/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— цукровий діабет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— хвороби нирок (СКХ, запальні захворювання)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A97C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</w:t>
            </w:r>
            <w:r w:rsidR="00A97C90">
              <w:rPr>
                <w:rFonts w:ascii="Times New Roman" w:eastAsia="Times New Roman" w:hAnsi="Times New Roman" w:cs="Times New Roman"/>
                <w:lang w:val="uk-UA" w:eastAsia="ru-RU"/>
              </w:rPr>
              <w:t>анемії та інші захворювання крові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47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—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онкопатологія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 % від всіх вперше виявлених випадків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онкозахворювань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 звітний період</w:t>
            </w: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п.2.4)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472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— туберкульоз (абс. та % від всіх вперше виявлених випадків туберкульозу за звітний період п.2.7)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Всього вперше виявлених випадків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онкопатології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 за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р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ік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Питома вага злоякісних новоутворень, виявлених вперше в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III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стадії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візуальні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(абс. та % від всіх впер.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виявл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П.2.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Питома вага злоякісних новоутворень, виявлених вперше в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IV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стадії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захворювання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(абс. та % від всіх впер.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виявл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П.2.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23" w:lineRule="auto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Всього вперше виявлених випадків раку шийки матки  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600AB4" w:rsidRPr="00600AB4" w:rsidRDefault="00600AB4" w:rsidP="00600AB4">
            <w:pPr>
              <w:spacing w:after="0" w:line="223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Питома вага раку шийки матки 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ІІІ-ІV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серед вперше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виявл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(абс. та % від всіх вперше виявлених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п.2.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23" w:lineRule="auto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Всього вперше виявлених випадків раку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молоч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ної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залози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600AB4" w:rsidRPr="00600AB4" w:rsidRDefault="00600AB4" w:rsidP="00600AB4">
            <w:pPr>
              <w:spacing w:after="0" w:line="223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Питома вага раку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молоч.залози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ІІІ-ІV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серед вперше виявлених (абс. та % від всіх вперше виявлених п.2.6)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Всього вперше виявлених випадків туберкульозу (абс.)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2.8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Загальна кількість диспансерних хворих всього осіб (абс)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2.9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Кількість хворих, що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проконсультовані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лікар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ми-спеціалістами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 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III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і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внів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за направленням лікаря ЦПМСД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FGD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2020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Питома вага «відриву» в лікуванні хворих туберкульозом  на амбулаторному етапі (абс. та % від тих, що підлягали 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55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 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исло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хворих туберкульозом</w:t>
            </w:r>
            <w:proofErr w:type="gramStart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,</w:t>
            </w:r>
            <w:proofErr w:type="gramEnd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що підлягали лікуванню на амбулаторному етапі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600AB4" w:rsidRPr="00600AB4" w:rsidRDefault="00600AB4" w:rsidP="00600AB4">
            <w:pPr>
              <w:spacing w:after="0" w:line="223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Охоплення туберкулінодіагностикою дитячого населення в сільській місцевості (абс. та на 1000 дітей)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Число дітей в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сільській місцевості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Рівень первинної інвалідності осіб працездатного віку (абс. та на 10000 відповідного населення)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4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00AB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.13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Ч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>исло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 xml:space="preserve"> </w:t>
            </w:r>
            <w:proofErr w:type="gramStart"/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>л</w:t>
            </w:r>
            <w:proofErr w:type="gramEnd"/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 xml:space="preserve">іжок без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>урах</w:t>
            </w:r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>ування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спеціалізованих ЛПЗ та інфекційних ліжок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4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eastAsia="ru-RU"/>
              </w:rPr>
              <w:t>С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ереднє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 xml:space="preserve"> число </w:t>
            </w:r>
            <w:proofErr w:type="gramStart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л</w:t>
            </w:r>
            <w:proofErr w:type="gramEnd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 xml:space="preserve">іжок без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урах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 xml:space="preserve">. спец. ЛПЗ та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інф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 xml:space="preserve">. ліжок </w:t>
            </w:r>
            <w:r w:rsidRPr="00600AB4">
              <w:rPr>
                <w:rFonts w:ascii="Times New Roman" w:eastAsia="Times New Roman" w:hAnsi="Times New Roman" w:cs="Times New Roman"/>
                <w:i/>
                <w:snapToGrid w:val="0"/>
                <w:lang w:val="uk-UA" w:eastAsia="ru-RU"/>
              </w:rPr>
              <w:t>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2.14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Число ліжко-днів(абс.) без урахування спеціалізованих ЛПЗ та інфекційних ліжок і робота ліжка без </w:t>
            </w:r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 xml:space="preserve">спец. ЛПЗ та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>інф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napToGrid w:val="0"/>
                <w:lang w:val="uk-UA" w:eastAsia="ru-RU"/>
              </w:rPr>
              <w:t>. ліжок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2.15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Проліковано хворих в стаціонарі без урахування спеціалізованих ЛПЗ та інфекційних ліжок і середній термін перебування на ліжку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56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2.1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Термін перебування до операції для планових хворих (абс. та показник— середній термін перебування до операції)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84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Оперовано планових хворих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2.17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Виявляємість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патології при цитологічному обстеженні (абс. та % від обстежених по формі 20 табл. 2104)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6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Денні стаціонари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FGD20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30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2552" w:type="dxa"/>
            <w:gridSpan w:val="3"/>
            <w:tcBorders>
              <w:bottom w:val="nil"/>
            </w:tcBorders>
          </w:tcPr>
          <w:p w:rsidR="00600AB4" w:rsidRPr="00600AB4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Терапевтичні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загальносоматичні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Хірургічні 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Гінекологічні </w:t>
            </w:r>
          </w:p>
        </w:tc>
        <w:tc>
          <w:tcPr>
            <w:tcW w:w="2551" w:type="dxa"/>
            <w:gridSpan w:val="2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Педіатричні 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1135" w:type="dxa"/>
            <w:gridSpan w:val="2"/>
            <w:tcBorders>
              <w:bottom w:val="nil"/>
            </w:tcBorders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ліжок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ліжок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Проліковано хворих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ліжок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Проліковано хворих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ліжок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Проліков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хворих</w:t>
            </w:r>
          </w:p>
        </w:tc>
      </w:tr>
      <w:tr w:rsidR="00600AB4" w:rsidRPr="00600AB4" w:rsidTr="00600AB4">
        <w:trPr>
          <w:cantSplit/>
          <w:trHeight w:val="24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</w:p>
        </w:tc>
      </w:tr>
      <w:tr w:rsidR="00600AB4" w:rsidRPr="00600AB4" w:rsidTr="00600AB4">
        <w:trPr>
          <w:cantSplit/>
          <w:trHeight w:val="340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№№ п</w:t>
            </w: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521" w:type="dxa"/>
            <w:gridSpan w:val="6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567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знач.</w:t>
            </w:r>
          </w:p>
        </w:tc>
        <w:tc>
          <w:tcPr>
            <w:tcW w:w="1276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Показ-ник</w:t>
            </w:r>
            <w:proofErr w:type="spellEnd"/>
          </w:p>
        </w:tc>
      </w:tr>
      <w:tr w:rsidR="00600AB4" w:rsidRPr="00600AB4" w:rsidTr="00600AB4">
        <w:trPr>
          <w:cantSplit/>
          <w:trHeight w:hRule="exact" w:val="320"/>
        </w:trPr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2.18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Число відділень хірургії одного дня (абс.)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2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left w:val="nil"/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в них прооперовано (абс. та % до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заг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кількості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проопер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. в ЛПЗ)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240"/>
        </w:trPr>
        <w:tc>
          <w:tcPr>
            <w:tcW w:w="851" w:type="dxa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2.19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Хірургічна активність у </w:t>
            </w:r>
            <w:r w:rsidRPr="00600AB4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відділенні</w:t>
            </w:r>
            <w:r w:rsidRPr="00600AB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загальної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хірургії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(число про-оперованих у </w:t>
            </w:r>
            <w:r w:rsidRPr="00600AB4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</w:t>
            </w:r>
            <w:r w:rsidRPr="00600AB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. </w:t>
            </w:r>
            <w:proofErr w:type="spellStart"/>
            <w:proofErr w:type="gramStart"/>
            <w:r w:rsidRPr="00600AB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загальної</w:t>
            </w:r>
            <w:proofErr w:type="spellEnd"/>
            <w:proofErr w:type="gramEnd"/>
            <w:r w:rsidRPr="00600AB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хірургії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% від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проліков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ньому)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30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2.20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Розходження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клін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та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патанатомічного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діагнозів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. та % від розтинів)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hRule="exact" w:val="340"/>
        </w:trPr>
        <w:tc>
          <w:tcPr>
            <w:tcW w:w="7372" w:type="dxa"/>
            <w:gridSpan w:val="7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Фінансова діяльність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F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GD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5001</w:t>
            </w:r>
          </w:p>
        </w:tc>
      </w:tr>
      <w:tr w:rsidR="00600AB4" w:rsidRPr="00600AB4" w:rsidTr="00600AB4">
        <w:trPr>
          <w:cantSplit/>
          <w:trHeight w:val="30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5.1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Надходження позабюджетних коштів всього (в тис. грн)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3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з них використано на: придбання апаратури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придбання медикаментів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будівництво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40"/>
        </w:trPr>
        <w:tc>
          <w:tcPr>
            <w:tcW w:w="851" w:type="dxa"/>
            <w:tcBorders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bottom w:val="nil"/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ремонти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40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інші (тис.грн)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hRule="exact" w:val="340"/>
        </w:trPr>
        <w:tc>
          <w:tcPr>
            <w:tcW w:w="7372" w:type="dxa"/>
            <w:gridSpan w:val="7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en-US" w:eastAsia="ru-RU"/>
              </w:rPr>
              <w:t>FGD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uk-UA" w:eastAsia="ru-RU"/>
              </w:rPr>
              <w:t>6002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521" w:type="dxa"/>
            <w:gridSpan w:val="6"/>
            <w:tcBorders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6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Число 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сільських населених пунктів з числом мешканців 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до 1000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 яких розташовані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ФАПи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.</w:t>
            </w:r>
            <w:r w:rsidRPr="00600AB4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6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Число 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сільських населених пунктів з числом мешканців 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від 300 до 1000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 яких розташовані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ФАПи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lang w:eastAsia="ru-RU"/>
              </w:rPr>
              <w:t>.)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6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600AB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загальн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кількіст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ь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 сільських населених пунктів з числом мешканців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6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600AB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загальна кількість сільських населених пунктів з числом мешканців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від 300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6.2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7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Число 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сільських населених пунктів з числом мешканців 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до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1000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 яких розташовані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ФАПи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. </w:t>
            </w:r>
            <w:r w:rsidRPr="00600AB4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7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Число 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сільських населених пунктів з числом мешканців 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від 300 до 1000</w:t>
            </w:r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, в яких розташовані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ФАПи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 xml:space="preserve">.)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7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600AB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загальна кількість сільських населених пунктів з числом мешканців 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до 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201</w:t>
            </w:r>
            <w:r w:rsidR="00B72C9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7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val="uk-UA" w:eastAsia="ru-RU"/>
              </w:rPr>
              <w:t>р</w:t>
            </w:r>
            <w:r w:rsidRPr="00600AB4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 xml:space="preserve">загальна кількість сільських населених пунктів з числом мешканців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>від 300</w:t>
            </w:r>
            <w:r w:rsidRPr="00600AB4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b/>
                <w:i/>
                <w:iCs/>
                <w:lang w:val="uk-UA" w:eastAsia="ru-RU"/>
              </w:rPr>
              <w:t xml:space="preserve"> до 1000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6.3</w:t>
            </w:r>
          </w:p>
        </w:tc>
        <w:tc>
          <w:tcPr>
            <w:tcW w:w="6521" w:type="dxa"/>
            <w:gridSpan w:val="6"/>
            <w:tcBorders>
              <w:right w:val="nil"/>
            </w:tcBorders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Малюкова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смертність 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. та показник на 1000 народжених живими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)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даними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РАГСів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та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статистичних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управлінь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>С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val="uk-UA" w:eastAsia="ru-RU"/>
              </w:rPr>
              <w:t>ереднє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число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>народж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ених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val="uk-UA" w:eastAsia="ru-RU"/>
              </w:rPr>
              <w:t xml:space="preserve"> живими</w:t>
            </w:r>
            <w:r w:rsidRPr="00600AB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 xml:space="preserve">за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>даними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>РАГСів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 xml:space="preserve"> та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>статистичних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>управлінь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u w:val="single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за </w:t>
            </w:r>
            <w:proofErr w:type="spellStart"/>
            <w:proofErr w:type="gramStart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р</w:t>
            </w:r>
            <w:proofErr w:type="gram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ік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 xml:space="preserve"> </w:t>
            </w:r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(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абс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napToGrid w:val="0"/>
                <w:lang w:val="uk-UA" w:eastAsia="ru-RU"/>
              </w:rPr>
              <w:t>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6.4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Смертність від інсультів в працездатному віці (абс.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Смертність від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ін</w:t>
            </w: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фарк</w:t>
            </w: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тів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працездатному віці (абс. та на 10000 населення відповідного віку)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Частота черепно-мозкових, спінальних травм у новонароджених </w:t>
            </w: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 xml:space="preserve">(абс. та </w:t>
            </w:r>
            <w:r w:rsidRPr="00600AB4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на 1000 народжених живими</w:t>
            </w:r>
            <w:r w:rsidRPr="00600AB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600AB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Питома вага закладів</w:t>
            </w:r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вашої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території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, де впроваджені локальні протоколи (абс. та % від загальної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кількостї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 xml:space="preserve"> закладів)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00AB4" w:rsidRPr="00600AB4" w:rsidTr="00600AB4">
        <w:trPr>
          <w:cantSplit/>
          <w:trHeight w:val="357"/>
        </w:trPr>
        <w:tc>
          <w:tcPr>
            <w:tcW w:w="851" w:type="dxa"/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6"/>
            <w:tcBorders>
              <w:right w:val="nil"/>
            </w:tcBorders>
            <w:vAlign w:val="center"/>
          </w:tcPr>
          <w:p w:rsidR="00600AB4" w:rsidRPr="00600AB4" w:rsidRDefault="00600AB4" w:rsidP="00600AB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Загальна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закладів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вашої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території</w:t>
            </w:r>
            <w:proofErr w:type="spellEnd"/>
            <w:r w:rsidRPr="00600AB4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00A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00AB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00AB4" w:rsidRPr="00600AB4" w:rsidRDefault="00600AB4" w:rsidP="0060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0AB4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</w:tbl>
    <w:p w:rsidR="00600AB4" w:rsidRPr="00600AB4" w:rsidRDefault="00600AB4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00AB4" w:rsidRPr="00600AB4" w:rsidRDefault="00600AB4" w:rsidP="00600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93652" w:rsidRPr="00093652" w:rsidRDefault="00093652" w:rsidP="000936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>Заступник директора</w:t>
      </w:r>
    </w:p>
    <w:p w:rsidR="00093652" w:rsidRPr="00093652" w:rsidRDefault="00093652" w:rsidP="000936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>департаменту охорони здоров’я</w:t>
      </w:r>
    </w:p>
    <w:p w:rsidR="00093652" w:rsidRPr="00093652" w:rsidRDefault="00093652" w:rsidP="000936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>облдержадміністрації</w:t>
      </w: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093652">
        <w:rPr>
          <w:rFonts w:ascii="Times New Roman" w:eastAsia="Calibri" w:hAnsi="Times New Roman" w:cs="Times New Roman"/>
          <w:sz w:val="24"/>
          <w:szCs w:val="24"/>
          <w:lang w:val="uk-UA"/>
        </w:rPr>
        <w:tab/>
        <w:t>В.В. Колесник</w:t>
      </w:r>
    </w:p>
    <w:p w:rsidR="00093652" w:rsidRPr="00093652" w:rsidRDefault="00093652" w:rsidP="00093652">
      <w:pPr>
        <w:rPr>
          <w:rFonts w:ascii="Times New Roman" w:eastAsia="Calibri" w:hAnsi="Times New Roman" w:cs="Times New Roman"/>
          <w:lang w:val="uk-UA"/>
        </w:rPr>
      </w:pPr>
    </w:p>
    <w:sectPr w:rsidR="00093652" w:rsidRPr="00093652" w:rsidSect="00600AB4">
      <w:footerReference w:type="default" r:id="rId7"/>
      <w:pgSz w:w="11907" w:h="16840" w:code="9"/>
      <w:pgMar w:top="567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9D" w:rsidRDefault="0070509D">
      <w:pPr>
        <w:spacing w:after="0" w:line="240" w:lineRule="auto"/>
      </w:pPr>
      <w:r>
        <w:separator/>
      </w:r>
    </w:p>
  </w:endnote>
  <w:endnote w:type="continuationSeparator" w:id="0">
    <w:p w:rsidR="0070509D" w:rsidRDefault="0070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B4" w:rsidRDefault="00600AB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E64">
      <w:rPr>
        <w:rStyle w:val="a5"/>
        <w:noProof/>
      </w:rPr>
      <w:t>3</w:t>
    </w:r>
    <w:r>
      <w:rPr>
        <w:rStyle w:val="a5"/>
      </w:rPr>
      <w:fldChar w:fldCharType="end"/>
    </w:r>
  </w:p>
  <w:p w:rsidR="00600AB4" w:rsidRDefault="00600A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9D" w:rsidRDefault="0070509D">
      <w:pPr>
        <w:spacing w:after="0" w:line="240" w:lineRule="auto"/>
      </w:pPr>
      <w:r>
        <w:separator/>
      </w:r>
    </w:p>
  </w:footnote>
  <w:footnote w:type="continuationSeparator" w:id="0">
    <w:p w:rsidR="0070509D" w:rsidRDefault="00705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85"/>
    <w:rsid w:val="000248EB"/>
    <w:rsid w:val="00085785"/>
    <w:rsid w:val="00093652"/>
    <w:rsid w:val="000A2F87"/>
    <w:rsid w:val="001227C7"/>
    <w:rsid w:val="00152530"/>
    <w:rsid w:val="00153389"/>
    <w:rsid w:val="00186E01"/>
    <w:rsid w:val="001D4DFA"/>
    <w:rsid w:val="00284E64"/>
    <w:rsid w:val="002F0FF3"/>
    <w:rsid w:val="00353D5E"/>
    <w:rsid w:val="003652C3"/>
    <w:rsid w:val="00394039"/>
    <w:rsid w:val="003C5ECB"/>
    <w:rsid w:val="00442E17"/>
    <w:rsid w:val="00471E1B"/>
    <w:rsid w:val="00542212"/>
    <w:rsid w:val="005F425E"/>
    <w:rsid w:val="00600AB4"/>
    <w:rsid w:val="00684FB8"/>
    <w:rsid w:val="00694F03"/>
    <w:rsid w:val="006A3A42"/>
    <w:rsid w:val="0070509D"/>
    <w:rsid w:val="007E2D8F"/>
    <w:rsid w:val="007F3F81"/>
    <w:rsid w:val="00885852"/>
    <w:rsid w:val="009F19E2"/>
    <w:rsid w:val="00A97C90"/>
    <w:rsid w:val="00AA5840"/>
    <w:rsid w:val="00B10D5D"/>
    <w:rsid w:val="00B72C94"/>
    <w:rsid w:val="00C20C45"/>
    <w:rsid w:val="00DE6CF4"/>
    <w:rsid w:val="00E8255D"/>
    <w:rsid w:val="00EC5F5F"/>
    <w:rsid w:val="00EC77AA"/>
    <w:rsid w:val="00F600F1"/>
    <w:rsid w:val="00F65122"/>
    <w:rsid w:val="00F7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0AB4"/>
  </w:style>
  <w:style w:type="character" w:styleId="a5">
    <w:name w:val="page number"/>
    <w:basedOn w:val="a0"/>
    <w:uiPriority w:val="99"/>
    <w:rsid w:val="00600A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0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0AB4"/>
  </w:style>
  <w:style w:type="character" w:styleId="a5">
    <w:name w:val="page number"/>
    <w:basedOn w:val="a0"/>
    <w:uiPriority w:val="99"/>
    <w:rsid w:val="00600A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2</cp:lastModifiedBy>
  <cp:revision>6</cp:revision>
  <dcterms:created xsi:type="dcterms:W3CDTF">2016-11-25T13:28:00Z</dcterms:created>
  <dcterms:modified xsi:type="dcterms:W3CDTF">2017-12-08T09:23:00Z</dcterms:modified>
</cp:coreProperties>
</file>