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true"/>
        <w:overflowPunct w:val="true"/>
        <w:bidi w:val="0"/>
        <w:spacing w:lineRule="auto" w:line="240" w:before="0" w:after="0"/>
        <w:ind w:left="0" w:right="0" w:hanging="0"/>
        <w:contextualSpacing/>
        <w:jc w:val="center"/>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Методичні рекомендації</w:t>
      </w:r>
    </w:p>
    <w:p>
      <w:pPr>
        <w:pStyle w:val="Normal"/>
        <w:suppressAutoHyphens w:val="true"/>
        <w:overflowPunct w:val="true"/>
        <w:bidi w:val="0"/>
        <w:spacing w:lineRule="auto" w:line="240" w:before="0" w:after="0"/>
        <w:ind w:left="0" w:right="0" w:hanging="0"/>
        <w:contextualSpacing/>
        <w:jc w:val="center"/>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ru-RU" w:bidi="ar-SA"/>
        </w:rPr>
        <w:t xml:space="preserve">за темою </w:t>
      </w:r>
    </w:p>
    <w:p>
      <w:pPr>
        <w:pStyle w:val="Standard"/>
        <w:suppressAutoHyphens w:val="true"/>
        <w:overflowPunct w:val="true"/>
        <w:bidi w:val="0"/>
        <w:spacing w:lineRule="auto" w:line="240" w:before="0" w:after="0"/>
        <w:ind w:left="0" w:right="0" w:hanging="0"/>
        <w:contextualSpacing/>
        <w:jc w:val="center"/>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Спеціально уповноважені суб’єкти у сфері протидії корупції: Спеціалізована антикорупційна прокуратура, Національна поліція, Національне антикорупційне бюро України, Національне агентство з питань запобігання корупції, їх основні функції та завдання. Вищий антикорупційний суд”</w:t>
      </w:r>
    </w:p>
    <w:p>
      <w:pPr>
        <w:pStyle w:val="Standard"/>
        <w:bidi w:val="0"/>
        <w:spacing w:lineRule="auto" w:line="240" w:before="0" w:after="0"/>
        <w:ind w:left="0" w:right="0" w:firstLine="709"/>
        <w:contextualSpacing/>
        <w:jc w:val="both"/>
        <w:rPr>
          <w:rFonts w:ascii="Times New Roman" w:hAnsi="Times New Roman"/>
          <w:color w:val="00000A"/>
          <w:sz w:val="28"/>
          <w:szCs w:val="28"/>
          <w:lang w:val="uk-UA" w:bidi="ar-SA"/>
        </w:rPr>
      </w:pPr>
      <w:r>
        <w:rPr>
          <w:color w:val="00000A"/>
          <w:sz w:val="28"/>
          <w:szCs w:val="28"/>
          <w:lang w:val="uk-UA" w:bidi="ar-SA"/>
        </w:rPr>
      </w:r>
    </w:p>
    <w:p>
      <w:pPr>
        <w:pStyle w:val="Style20"/>
        <w:widowControl w:val="false"/>
        <w:suppressAutoHyphens w:val="true"/>
        <w:overflowPunct w:val="true"/>
        <w:bidi w:val="0"/>
        <w:spacing w:lineRule="auto" w:line="240" w:before="0" w:after="0"/>
        <w:ind w:left="0" w:right="0" w:firstLine="709"/>
        <w:jc w:val="both"/>
        <w:textAlignment w:val="baseline"/>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Для забезпечення дієвості та ефективності антикорупційної політики держави, досягнення поставленої мети та виконання основних завдань, надзвичайно важливим є чітке визначення суб’єктів запобігання корупції.</w:t>
      </w:r>
    </w:p>
    <w:p>
      <w:pPr>
        <w:pStyle w:val="Style20"/>
        <w:widowControl/>
        <w:suppressAutoHyphens w:val="true"/>
        <w:overflowPunct w:val="true"/>
        <w:bidi w:val="0"/>
        <w:spacing w:lineRule="auto" w:line="240" w:before="0" w:after="0"/>
        <w:ind w:left="0" w:right="113" w:firstLine="737"/>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xml:space="preserve">Так, статтею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ru-RU" w:eastAsia="en-US" w:bidi="ar-SA"/>
        </w:rPr>
        <w:t xml:space="preserve">1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Закону України “Про запобігання корупції” (далі — Закон)  визначені спеціально уповноважені суб’єкти у сфері протидії корупції, які здійснюють заходи щодо запобігання і протидії корупції, безпосередньо виявляють, припиняють або розслідують корупційні правопорушення чи пов’язані з ними правопорушення, це:</w:t>
      </w:r>
    </w:p>
    <w:p>
      <w:pPr>
        <w:pStyle w:val="Style20"/>
        <w:widowControl/>
        <w:suppressAutoHyphens w:val="true"/>
        <w:overflowPunct w:val="true"/>
        <w:bidi w:val="0"/>
        <w:spacing w:lineRule="auto" w:line="240" w:before="0" w:after="0"/>
        <w:ind w:left="0" w:right="113" w:firstLine="737"/>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органи прокуратури;</w:t>
      </w:r>
    </w:p>
    <w:p>
      <w:pPr>
        <w:pStyle w:val="Style20"/>
        <w:widowControl/>
        <w:suppressAutoHyphens w:val="true"/>
        <w:overflowPunct w:val="true"/>
        <w:bidi w:val="0"/>
        <w:spacing w:lineRule="auto" w:line="240" w:before="0" w:after="0"/>
        <w:ind w:left="0" w:right="113" w:firstLine="737"/>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органи Національної поліції;</w:t>
      </w:r>
    </w:p>
    <w:p>
      <w:pPr>
        <w:pStyle w:val="Style20"/>
        <w:widowControl/>
        <w:suppressAutoHyphens w:val="true"/>
        <w:overflowPunct w:val="true"/>
        <w:bidi w:val="0"/>
        <w:spacing w:lineRule="auto" w:line="240" w:before="0" w:after="0"/>
        <w:ind w:left="0" w:right="113" w:firstLine="737"/>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Національне антикорупційне бюро України;</w:t>
      </w:r>
    </w:p>
    <w:p>
      <w:pPr>
        <w:pStyle w:val="Style20"/>
        <w:widowControl/>
        <w:suppressAutoHyphens w:val="true"/>
        <w:overflowPunct w:val="true"/>
        <w:bidi w:val="0"/>
        <w:spacing w:lineRule="auto" w:line="240" w:before="0" w:after="0"/>
        <w:ind w:left="0" w:right="113" w:firstLine="737"/>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Національне агентство з питань запобігання корупції.</w:t>
      </w:r>
    </w:p>
    <w:p>
      <w:pPr>
        <w:pStyle w:val="Style20"/>
        <w:widowControl/>
        <w:suppressAutoHyphens w:val="true"/>
        <w:overflowPunct w:val="true"/>
        <w:bidi w:val="0"/>
        <w:spacing w:lineRule="auto" w:line="288" w:before="30" w:after="30"/>
        <w:ind w:left="0" w:right="113" w:firstLine="737"/>
        <w:jc w:val="both"/>
        <w:rPr>
          <w:rStyle w:val="Cef1edeee2edeee9f8f0e8f4f2e0e1e7e0f6e0"/>
          <w:color w:val="00000A"/>
        </w:rPr>
      </w:pPr>
      <w:r>
        <w:rPr>
          <w:color w:val="00000A"/>
        </w:rPr>
      </w:r>
    </w:p>
    <w:p>
      <w:pPr>
        <w:pStyle w:val="Standard"/>
        <w:widowControl w:val="false"/>
        <w:suppressAutoHyphens w:val="true"/>
        <w:overflowPunct w:val="true"/>
        <w:bidi w:val="0"/>
        <w:spacing w:lineRule="auto" w:line="240" w:before="0" w:after="0"/>
        <w:ind w:left="0" w:right="0" w:firstLine="709"/>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1. Органи прокуратури (Спеціалізована антикорупційна прокуратура)</w:t>
      </w:r>
    </w:p>
    <w:p>
      <w:pPr>
        <w:pStyle w:val="Standard"/>
        <w:widowControl w:val="false"/>
        <w:suppressAutoHyphens w:val="true"/>
        <w:overflowPunct w:val="true"/>
        <w:bidi w:val="0"/>
        <w:spacing w:lineRule="auto" w:line="240" w:before="0" w:after="0"/>
        <w:ind w:left="0" w:right="0" w:firstLine="709"/>
        <w:jc w:val="both"/>
        <w:textAlignment w:val="baseline"/>
        <w:rPr>
          <w:rStyle w:val="Cef1edeee2edeee9f8f0e8f4f2e0e1e7e0f6e0"/>
          <w:color w:val="00000A"/>
        </w:rPr>
      </w:pPr>
      <w:r>
        <w:rPr>
          <w:color w:val="00000A"/>
        </w:rPr>
      </w:r>
    </w:p>
    <w:p>
      <w:pPr>
        <w:pStyle w:val="Style20"/>
        <w:widowControl w:val="false"/>
        <w:suppressAutoHyphens w:val="true"/>
        <w:overflowPunct w:val="true"/>
        <w:bidi w:val="0"/>
        <w:spacing w:lineRule="auto" w:line="240" w:before="0" w:after="0"/>
        <w:ind w:left="0" w:right="0" w:firstLine="709"/>
        <w:jc w:val="both"/>
        <w:textAlignment w:val="baseline"/>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Відповідно до статті 7 Закону України “Про прокуратуру” до системи прокуратури України входить Спеціалізована антикорупційна прокуратура (далі - САП) як спеціальний антикорупційний орган.</w:t>
      </w:r>
    </w:p>
    <w:p>
      <w:pPr>
        <w:pStyle w:val="Style20"/>
        <w:widowControl w:val="false"/>
        <w:suppressAutoHyphens w:val="true"/>
        <w:overflowPunct w:val="true"/>
        <w:bidi w:val="0"/>
        <w:spacing w:lineRule="auto" w:line="240" w:before="0" w:after="0"/>
        <w:ind w:left="0" w:right="0" w:firstLine="709"/>
        <w:jc w:val="both"/>
        <w:textAlignment w:val="baseline"/>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en-US" w:bidi="ar-SA"/>
        </w:rPr>
        <w:t xml:space="preserve">Генеральний прокурор утворює САП, визначає її структуру та штат (кількість персоналу) за погодженням з Директором Національного антикорупційного бюро України. При цьому керівник САП підпорядкований безпосередньо Генеральному прокуророві і є його заступником. </w:t>
      </w:r>
    </w:p>
    <w:p>
      <w:pPr>
        <w:pStyle w:val="Normal"/>
        <w:widowControl/>
        <w:suppressAutoHyphens w:val="true"/>
        <w:overflowPunct w:val="true"/>
        <w:bidi w:val="0"/>
        <w:spacing w:lineRule="auto" w:line="240" w:before="0" w:after="0"/>
        <w:ind w:left="0" w:right="113" w:firstLine="737"/>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bCs w:val="false"/>
          <w:i w:val="false"/>
          <w:caps w:val="false"/>
          <w:smallCaps w:val="false"/>
          <w:color w:val="00000A"/>
          <w:spacing w:val="0"/>
          <w:sz w:val="28"/>
          <w:szCs w:val="28"/>
          <w:lang w:val="uk-UA" w:eastAsia="en-US" w:bidi="ar-SA"/>
        </w:rPr>
        <w:t>Відповідно до наказу Генерального прокурора України від 05.03.2020         № 125 до основних завдань та функцій САП відноситься</w:t>
      </w:r>
    </w:p>
    <w:p>
      <w:pPr>
        <w:pStyle w:val="Style20"/>
        <w:widowControl/>
        <w:suppressAutoHyphens w:val="true"/>
        <w:overflowPunct w:val="true"/>
        <w:bidi w:val="0"/>
        <w:spacing w:lineRule="auto" w:line="240" w:before="0" w:after="0"/>
        <w:ind w:left="0" w:right="113" w:firstLine="737"/>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bCs w:val="false"/>
          <w:i w:val="false"/>
          <w:caps w:val="false"/>
          <w:smallCaps w:val="false"/>
          <w:color w:val="00000A"/>
          <w:spacing w:val="0"/>
          <w:sz w:val="28"/>
          <w:szCs w:val="28"/>
          <w:lang w:val="uk-UA" w:eastAsia="en-US" w:bidi="ar-SA"/>
        </w:rPr>
        <w:t>1.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2. Виконання вимог закону під час приймання, реєстрації, розгляду та вирішення заяв і повідомлень про кримінальні правопорушення, своєчасне внесення відомостей до Єдиного реєстру досудових розслідувань.</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3. Забезпечення швидкого, повного та неупередженого розслідування Національним антикорупційним бюро України кримінальних правопорушень та оскарження незаконних судових рішень на стадії досудового розслідування і судового розгляду.</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4. Підтримання державного обвинувачення в суді у кримінальних провадженнях, розслідуваних Національним антикорупційним бюро України.</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5. Забезпечення в межах компетенції відшкодування збитків, завданих кримінальними правопорушеннями.</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6. Забезпечення застосування належної правової процедури до кожного учасника кримінального провадження.</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7. Представництво інтересів громадянина або держави в суді у випадках, передбачених Законом і пов’язаних із корупційними або пов’язаними з корупцією правопорушеннями.</w:t>
      </w:r>
    </w:p>
    <w:p>
      <w:pPr>
        <w:pStyle w:val="Style20"/>
        <w:widowControl/>
        <w:suppressAutoHyphens w:val="true"/>
        <w:overflowPunct w:val="true"/>
        <w:bidi w:val="0"/>
        <w:spacing w:lineRule="auto" w:line="240" w:before="0" w:after="0"/>
        <w:ind w:left="0" w:right="0" w:firstLine="737"/>
        <w:jc w:val="both"/>
        <w:rPr>
          <w:rFonts w:ascii="Times New Roman" w:hAnsi="Times New Roman"/>
          <w:sz w:val="28"/>
          <w:szCs w:val="28"/>
          <w:lang w:val="uk-UA" w:eastAsia="en-US" w:bidi="ar-SA"/>
        </w:rPr>
      </w:pPr>
      <w:r>
        <w:rPr>
          <w:rFonts w:ascii="Times New Roman" w:hAnsi="Times New Roman"/>
          <w:color w:val="00000A"/>
          <w:sz w:val="28"/>
          <w:szCs w:val="28"/>
          <w:lang w:val="uk-UA" w:eastAsia="en-US" w:bidi="ar-SA"/>
        </w:rPr>
        <w:t>8. Здійснення у межах реалізації функцій Спеціалізованої антикорупційної прокуратури міжнародного співробітництва.</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r>
    </w:p>
    <w:p>
      <w:pPr>
        <w:pStyle w:val="Normal"/>
        <w:widowControl/>
        <w:suppressAutoHyphens w:val="true"/>
        <w:overflowPunct w:val="true"/>
        <w:bidi w:val="0"/>
        <w:spacing w:lineRule="auto" w:line="240" w:before="0" w:after="0"/>
        <w:ind w:left="0" w:right="0" w:firstLine="680"/>
        <w:jc w:val="both"/>
        <w:rPr>
          <w:rFonts w:ascii="Times New Roman" w:hAnsi="Times New Roman"/>
          <w:b/>
          <w:b/>
          <w:bCs/>
          <w:i w:val="false"/>
          <w:i w:val="false"/>
          <w:caps w:val="false"/>
          <w:smallCaps w:val="false"/>
          <w:color w:val="00000A"/>
          <w:spacing w:val="0"/>
          <w:sz w:val="28"/>
          <w:szCs w:val="28"/>
          <w:lang w:val="uk-UA" w:eastAsia="en-US" w:bidi="ar-SA"/>
        </w:rPr>
      </w:pPr>
      <w:r>
        <w:rPr>
          <w:rFonts w:ascii="Times New Roman" w:hAnsi="Times New Roman"/>
          <w:b/>
          <w:bCs/>
          <w:i w:val="false"/>
          <w:caps w:val="false"/>
          <w:smallCaps w:val="false"/>
          <w:color w:val="00000A"/>
          <w:spacing w:val="0"/>
          <w:sz w:val="28"/>
          <w:szCs w:val="28"/>
          <w:lang w:val="uk-UA" w:eastAsia="en-US" w:bidi="ar-SA"/>
        </w:rPr>
        <w:t>2. Органи Національної поліції</w:t>
      </w:r>
    </w:p>
    <w:p>
      <w:pPr>
        <w:pStyle w:val="Style20"/>
        <w:widowControl/>
        <w:suppressAutoHyphens w:val="true"/>
        <w:overflowPunct w:val="true"/>
        <w:bidi w:val="0"/>
        <w:spacing w:lineRule="auto" w:line="240" w:before="0" w:after="0"/>
        <w:ind w:left="0" w:right="0" w:firstLine="680"/>
        <w:jc w:val="both"/>
        <w:rPr>
          <w:rFonts w:ascii="Open Sans;sans-serif" w:hAnsi="Open Sans;sans-serif"/>
          <w:b/>
          <w:b/>
          <w:bCs/>
          <w:i w:val="false"/>
          <w:i w:val="false"/>
          <w:caps w:val="false"/>
          <w:smallCaps w:val="false"/>
          <w:color w:val="00000A"/>
          <w:spacing w:val="0"/>
          <w:sz w:val="24"/>
          <w:szCs w:val="28"/>
          <w:lang w:val="uk-UA" w:eastAsia="en-US" w:bidi="ar-SA"/>
        </w:rPr>
      </w:pPr>
      <w:r>
        <w:rPr>
          <w:rFonts w:ascii="Open Sans;sans-serif" w:hAnsi="Open Sans;sans-serif"/>
          <w:b/>
          <w:bCs/>
          <w:i w:val="false"/>
          <w:caps w:val="false"/>
          <w:smallCaps w:val="false"/>
          <w:color w:val="00000A"/>
          <w:spacing w:val="0"/>
          <w:sz w:val="24"/>
          <w:szCs w:val="28"/>
          <w:lang w:val="uk-UA" w:eastAsia="en-US" w:bidi="ar-SA"/>
        </w:rPr>
      </w:r>
    </w:p>
    <w:p>
      <w:pPr>
        <w:pStyle w:val="Style20"/>
        <w:widowControl/>
        <w:suppressAutoHyphens w:val="true"/>
        <w:overflowPunct w:val="true"/>
        <w:bidi w:val="0"/>
        <w:spacing w:lineRule="auto" w:line="240" w:before="0" w:after="0"/>
        <w:ind w:left="0" w:right="0" w:firstLine="680"/>
        <w:jc w:val="both"/>
        <w:rPr>
          <w:rFonts w:ascii="Times New Roman" w:hAnsi="Times New Roman"/>
          <w:b/>
          <w:b/>
          <w:bCs/>
          <w:i w:val="false"/>
          <w:i w:val="false"/>
          <w:caps w:val="false"/>
          <w:smallCaps w:val="false"/>
          <w:color w:val="00000A"/>
          <w:spacing w:val="0"/>
          <w:sz w:val="28"/>
          <w:szCs w:val="28"/>
          <w:lang w:val="uk-UA" w:eastAsia="en-US" w:bidi="ar-SA"/>
        </w:rPr>
      </w:pPr>
      <w:r>
        <w:rPr>
          <w:rFonts w:ascii="Times New Roman" w:hAnsi="Times New Roman"/>
          <w:b w:val="false"/>
          <w:bCs/>
          <w:i w:val="false"/>
          <w:caps w:val="false"/>
          <w:smallCaps w:val="false"/>
          <w:color w:val="00000A"/>
          <w:spacing w:val="0"/>
          <w:sz w:val="28"/>
          <w:szCs w:val="28"/>
          <w:lang w:val="uk-UA" w:eastAsia="en-US" w:bidi="ar-SA"/>
        </w:rPr>
        <w:t>До основних завдань Національної поліції віднесено виявлення, припинення та розслідування корупційних правопорушень при виконанні покладених на неї завдань щодо здійснення превентивної та профілактичної діяльності, спрямованої на запобігання вчиненню правопорушень.</w:t>
      </w:r>
    </w:p>
    <w:p>
      <w:pPr>
        <w:pStyle w:val="Style20"/>
        <w:widowControl/>
        <w:suppressAutoHyphens w:val="true"/>
        <w:overflowPunct w:val="true"/>
        <w:bidi w:val="0"/>
        <w:spacing w:lineRule="auto" w:line="240" w:before="0" w:after="0"/>
        <w:ind w:left="0" w:right="0" w:firstLine="680"/>
        <w:jc w:val="both"/>
        <w:rPr>
          <w:rFonts w:ascii="Times New Roman" w:hAnsi="Times New Roman" w:eastAsia="Calibri" w:cs="Arial"/>
          <w:b/>
          <w:b/>
          <w:bCs/>
          <w:i w:val="false"/>
          <w:i w:val="false"/>
          <w:caps w:val="false"/>
          <w:smallCaps w:val="false"/>
          <w:color w:val="00000A"/>
          <w:spacing w:val="0"/>
          <w:sz w:val="28"/>
          <w:szCs w:val="28"/>
          <w:lang w:val="uk-UA" w:eastAsia="en-US" w:bidi="ar-SA"/>
        </w:rPr>
      </w:pPr>
      <w:r>
        <w:rPr>
          <w:rFonts w:eastAsia="Calibri" w:cs="Arial" w:ascii="Times New Roman" w:hAnsi="Times New Roman"/>
          <w:b w:val="false"/>
          <w:bCs/>
          <w:i w:val="false"/>
          <w:caps w:val="false"/>
          <w:smallCaps w:val="false"/>
          <w:color w:val="00000A"/>
          <w:spacing w:val="0"/>
          <w:sz w:val="28"/>
          <w:szCs w:val="28"/>
          <w:lang w:val="uk-UA" w:eastAsia="en-US" w:bidi="ar-SA"/>
        </w:rPr>
        <w:t xml:space="preserve">Слідчі органи Національної поліції здійснюють досудове розслідування кримінальних правопорушень, крім тих, які віднесені до підслідності інших органів досудового розслідування (Державне бюро розслідувань та </w:t>
      </w:r>
      <w:r>
        <w:rPr>
          <w:rFonts w:eastAsia="Calibri" w:cs="Arial" w:ascii="Times New Roman" w:hAnsi="Times New Roman"/>
          <w:b w:val="false"/>
          <w:bCs w:val="false"/>
          <w:i w:val="false"/>
          <w:caps w:val="false"/>
          <w:smallCaps w:val="false"/>
          <w:color w:val="00000A"/>
          <w:spacing w:val="0"/>
          <w:sz w:val="28"/>
          <w:szCs w:val="28"/>
          <w:lang w:val="uk-UA" w:eastAsia="en-US" w:bidi="ar-SA"/>
        </w:rPr>
        <w:t>Національне антикорупційне бюро України</w:t>
      </w:r>
      <w:r>
        <w:rPr>
          <w:rFonts w:eastAsia="Calibri" w:cs="Arial" w:ascii="Times New Roman" w:hAnsi="Times New Roman"/>
          <w:b w:val="false"/>
          <w:bCs/>
          <w:i w:val="false"/>
          <w:caps w:val="false"/>
          <w:smallCaps w:val="false"/>
          <w:color w:val="00000A"/>
          <w:spacing w:val="0"/>
          <w:sz w:val="28"/>
          <w:szCs w:val="28"/>
          <w:lang w:val="uk-UA" w:eastAsia="en-US" w:bidi="ar-SA"/>
        </w:rPr>
        <w:t>).</w:t>
      </w:r>
    </w:p>
    <w:p>
      <w:pPr>
        <w:pStyle w:val="Style20"/>
        <w:widowControl/>
        <w:suppressAutoHyphens w:val="true"/>
        <w:overflowPunct w:val="true"/>
        <w:bidi w:val="0"/>
        <w:spacing w:lineRule="auto" w:line="240" w:before="0" w:after="0"/>
        <w:ind w:left="0" w:right="0" w:firstLine="680"/>
        <w:jc w:val="both"/>
        <w:rPr>
          <w:color w:val="00000A"/>
        </w:rPr>
      </w:pPr>
      <w:r>
        <w:rPr>
          <w:rFonts w:eastAsia="Calibri" w:cs="Arial" w:ascii="Times New Roman" w:hAnsi="Times New Roman"/>
          <w:b w:val="false"/>
          <w:bCs/>
          <w:i w:val="false"/>
          <w:caps w:val="false"/>
          <w:smallCaps w:val="false"/>
          <w:color w:val="00000A"/>
          <w:spacing w:val="0"/>
          <w:sz w:val="28"/>
          <w:szCs w:val="28"/>
          <w:lang w:val="uk-UA" w:eastAsia="en-US" w:bidi="ar-SA"/>
        </w:rPr>
        <w:t>Відповідно до статті 255 Кодексу України про адміністративні правопорушення (далі - КУпАП) органи внутрішніх справ Національної поліції мають право складати протоколи про адміністративні правопорушення за статтями 172</w:t>
      </w:r>
      <w:r>
        <w:rPr>
          <w:rFonts w:eastAsia="Calibri" w:cs="Arial" w:ascii="Times New Roman" w:hAnsi="Times New Roman"/>
          <w:b w:val="false"/>
          <w:bCs/>
          <w:i w:val="false"/>
          <w:caps w:val="false"/>
          <w:smallCaps w:val="false"/>
          <w:color w:val="00000A"/>
          <w:spacing w:val="0"/>
          <w:sz w:val="28"/>
          <w:szCs w:val="28"/>
          <w:vertAlign w:val="superscript"/>
          <w:lang w:val="uk-UA" w:eastAsia="en-US" w:bidi="ar-SA"/>
        </w:rPr>
        <w:t>4</w:t>
      </w:r>
      <w:r>
        <w:rPr>
          <w:rFonts w:eastAsia="Calibri" w:cs="Arial" w:ascii="Times New Roman" w:hAnsi="Times New Roman"/>
          <w:b w:val="false"/>
          <w:bCs/>
          <w:i w:val="false"/>
          <w:caps w:val="false"/>
          <w:smallCaps w:val="false"/>
          <w:color w:val="00000A"/>
          <w:spacing w:val="0"/>
          <w:sz w:val="28"/>
          <w:szCs w:val="28"/>
          <w:lang w:val="uk-UA" w:eastAsia="en-US" w:bidi="ar-SA"/>
        </w:rPr>
        <w:t xml:space="preserve"> – 172</w:t>
      </w:r>
      <w:r>
        <w:rPr>
          <w:rFonts w:eastAsia="Calibri" w:cs="Arial" w:ascii="Times New Roman" w:hAnsi="Times New Roman"/>
          <w:b w:val="false"/>
          <w:bCs/>
          <w:i w:val="false"/>
          <w:caps w:val="false"/>
          <w:smallCaps w:val="false"/>
          <w:color w:val="00000A"/>
          <w:spacing w:val="0"/>
          <w:sz w:val="28"/>
          <w:szCs w:val="28"/>
          <w:vertAlign w:val="superscript"/>
          <w:lang w:val="uk-UA" w:eastAsia="en-US" w:bidi="ar-SA"/>
        </w:rPr>
        <w:t>9</w:t>
      </w:r>
      <w:r>
        <w:rPr>
          <w:rFonts w:eastAsia="Calibri" w:cs="Arial" w:ascii="Times New Roman" w:hAnsi="Times New Roman"/>
          <w:b w:val="false"/>
          <w:bCs/>
          <w:i w:val="false"/>
          <w:caps w:val="false"/>
          <w:smallCaps w:val="false"/>
          <w:color w:val="00000A"/>
          <w:spacing w:val="0"/>
          <w:sz w:val="28"/>
          <w:szCs w:val="28"/>
          <w:lang w:val="uk-UA" w:eastAsia="en-US" w:bidi="ar-SA"/>
        </w:rPr>
        <w:t xml:space="preserve"> КУпАП, які віднесені до так званих адміністративних правопорушень, пов’язаних з корупцією. </w:t>
      </w:r>
    </w:p>
    <w:p>
      <w:pPr>
        <w:pStyle w:val="Style20"/>
        <w:widowControl/>
        <w:suppressAutoHyphens w:val="true"/>
        <w:overflowPunct w:val="true"/>
        <w:bidi w:val="0"/>
        <w:spacing w:lineRule="auto" w:line="240" w:before="0" w:after="0"/>
        <w:ind w:left="0" w:right="0" w:firstLine="680"/>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lang w:val="uk-UA" w:eastAsia="en-US" w:bidi="ar-SA"/>
        </w:rPr>
        <w:t>Також,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 зареєстрованих кримінальних та адміністративних корупційних правопорушень, осіб, які їх учинили, та результатів розгляду цих правопорушень у судах.</w:t>
      </w:r>
    </w:p>
    <w:p>
      <w:pPr>
        <w:pStyle w:val="Style20"/>
        <w:widowControl/>
        <w:suppressAutoHyphens w:val="true"/>
        <w:overflowPunct w:val="true"/>
        <w:bidi w:val="0"/>
        <w:spacing w:lineRule="auto" w:line="240" w:before="0" w:after="0"/>
        <w:ind w:left="0" w:right="0" w:firstLine="680"/>
        <w:jc w:val="both"/>
        <w:rPr>
          <w:rFonts w:ascii="Times New Roman" w:hAnsi="Times New Roman"/>
          <w:color w:val="00000A"/>
          <w:sz w:val="28"/>
          <w:szCs w:val="28"/>
          <w:lang w:val="uk-UA" w:eastAsia="en-US" w:bidi="ar-SA"/>
        </w:rPr>
      </w:pPr>
      <w:r>
        <w:rPr>
          <w:rFonts w:ascii="Times New Roman" w:hAnsi="Times New Roman"/>
          <w:color w:val="00000A"/>
          <w:sz w:val="28"/>
          <w:szCs w:val="28"/>
          <w:lang w:val="uk-UA" w:eastAsia="en-US" w:bidi="ar-SA"/>
        </w:rPr>
      </w:r>
    </w:p>
    <w:p>
      <w:pPr>
        <w:pStyle w:val="Style20"/>
        <w:widowControl/>
        <w:suppressAutoHyphens w:val="true"/>
        <w:overflowPunct w:val="true"/>
        <w:bidi w:val="0"/>
        <w:spacing w:lineRule="auto" w:line="240" w:before="0" w:after="0"/>
        <w:ind w:left="0" w:right="0" w:firstLine="737"/>
        <w:jc w:val="both"/>
        <w:rPr>
          <w:rFonts w:ascii="Times New Roman" w:hAnsi="Times New Roman"/>
          <w:b/>
          <w:b/>
          <w:bCs/>
          <w:sz w:val="28"/>
          <w:szCs w:val="28"/>
          <w:lang w:val="uk-UA" w:eastAsia="en-US" w:bidi="ar-SA"/>
        </w:rPr>
      </w:pPr>
      <w:r>
        <w:rPr>
          <w:rFonts w:ascii="Times New Roman" w:hAnsi="Times New Roman"/>
          <w:b/>
          <w:bCs/>
          <w:color w:val="00000A"/>
          <w:sz w:val="28"/>
          <w:szCs w:val="28"/>
          <w:lang w:val="uk-UA" w:eastAsia="en-US" w:bidi="ar-SA"/>
        </w:rPr>
        <w:t>3. Національне антикорупційне бюро України</w:t>
      </w:r>
    </w:p>
    <w:p>
      <w:pPr>
        <w:pStyle w:val="Normal"/>
        <w:widowControl/>
        <w:suppressAutoHyphens w:val="true"/>
        <w:overflowPunct w:val="true"/>
        <w:bidi w:val="0"/>
        <w:spacing w:lineRule="auto" w:line="240" w:before="0" w:after="0"/>
        <w:ind w:left="0" w:right="113" w:firstLine="567"/>
        <w:contextualSpacing/>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bCs w:val="false"/>
          <w:i w:val="false"/>
          <w:caps w:val="false"/>
          <w:smallCaps w:val="false"/>
          <w:color w:val="00000A"/>
          <w:spacing w:val="0"/>
          <w:sz w:val="28"/>
          <w:szCs w:val="28"/>
          <w:lang w:val="uk-UA" w:eastAsia="en-US" w:bidi="ar-SA"/>
        </w:rPr>
      </w:r>
    </w:p>
    <w:p>
      <w:pPr>
        <w:pStyle w:val="Normal"/>
        <w:widowControl/>
        <w:suppressAutoHyphens w:val="true"/>
        <w:overflowPunct w:val="true"/>
        <w:bidi w:val="0"/>
        <w:spacing w:lineRule="auto" w:line="240" w:before="0" w:after="0"/>
        <w:ind w:left="0" w:right="113" w:firstLine="737"/>
        <w:contextualSpacing/>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bookmarkStart w:id="0" w:name="__DdeLink__1595_125403220"/>
      <w:r>
        <w:rPr>
          <w:rFonts w:eastAsia="Calibri" w:cs="Arial" w:ascii="Times New Roman" w:hAnsi="Times New Roman"/>
          <w:b w:val="false"/>
          <w:bCs w:val="false"/>
          <w:i w:val="false"/>
          <w:caps w:val="false"/>
          <w:smallCaps w:val="false"/>
          <w:color w:val="00000A"/>
          <w:spacing w:val="0"/>
          <w:sz w:val="28"/>
          <w:szCs w:val="28"/>
          <w:lang w:val="uk-UA" w:eastAsia="en-US" w:bidi="ar-SA"/>
        </w:rPr>
        <w:t>Національне антикорупційне бюро України</w:t>
      </w:r>
      <w:bookmarkEnd w:id="0"/>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 (Далі - НАБУ) є державним правоохоронним органом, на який покладається запобігання, виявлення, припинення, розслідування та розкриття корупційних правопорушень, віднесених до його підслідності, а також недопущення вчинення нових. </w:t>
      </w:r>
    </w:p>
    <w:p>
      <w:pPr>
        <w:pStyle w:val="Normal"/>
        <w:widowControl/>
        <w:suppressAutoHyphens w:val="true"/>
        <w:overflowPunct w:val="true"/>
        <w:bidi w:val="0"/>
        <w:spacing w:lineRule="auto" w:line="240" w:before="0" w:after="0"/>
        <w:ind w:left="0" w:right="113" w:firstLine="737"/>
        <w:contextualSpacing/>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bCs w:val="false"/>
          <w:i w:val="false"/>
          <w:caps w:val="false"/>
          <w:smallCaps w:val="false"/>
          <w:color w:val="00000A"/>
          <w:spacing w:val="0"/>
          <w:sz w:val="28"/>
          <w:szCs w:val="28"/>
          <w:lang w:val="uk-UA" w:eastAsia="en-US" w:bidi="ar-SA"/>
        </w:rPr>
        <w:t>Правові основи організації та діяльності НАБУ визначено Законом України “Про Національне антикорупційне бюро України”.</w:t>
      </w:r>
    </w:p>
    <w:p>
      <w:pPr>
        <w:pStyle w:val="Normal"/>
        <w:widowControl/>
        <w:suppressAutoHyphens w:val="true"/>
        <w:overflowPunct w:val="true"/>
        <w:bidi w:val="0"/>
        <w:spacing w:lineRule="auto" w:line="240" w:before="0" w:after="0"/>
        <w:ind w:left="0" w:right="113" w:firstLine="737"/>
        <w:contextualSpacing/>
        <w:jc w:val="both"/>
        <w:rPr/>
      </w:pP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Детективи Національного антикорупційного бюро України здійснюють досудове розслідування злочинів, передбачених статтями 191, 206</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vertAlign w:val="superscript"/>
          <w:lang w:val="uk-UA" w:eastAsia="en-US" w:bidi="ar-SA"/>
        </w:rPr>
        <w:t>2</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209, 210, 211, 354 (стосовно працівників юридичних осіб публічного права), 364, 366</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vertAlign w:val="superscript"/>
          <w:lang w:val="uk-UA" w:eastAsia="en-US" w:bidi="ar-SA"/>
        </w:rPr>
        <w:t>2</w:t>
      </w:r>
      <w:r>
        <w:rPr>
          <w:rStyle w:val="Style17"/>
          <w:rFonts w:eastAsia="Calibri" w:cs="Arial" w:ascii="Times New Roman" w:hAnsi="Times New Roman"/>
          <w:b w:val="false"/>
          <w:bCs w:val="false"/>
          <w:i w:val="false"/>
          <w:caps w:val="false"/>
          <w:smallCaps w:val="false"/>
          <w:strike w:val="false"/>
          <w:dstrike w:val="false"/>
          <w:color w:val="00000A"/>
          <w:spacing w:val="0"/>
          <w:position w:val="0"/>
          <w:sz w:val="28"/>
          <w:sz w:val="28"/>
          <w:szCs w:val="28"/>
          <w:u w:val="none"/>
          <w:effect w:val="none"/>
          <w:vertAlign w:val="baseline"/>
          <w:lang w:val="uk-UA" w:eastAsia="en-US" w:bidi="ar-SA"/>
        </w:rPr>
        <w:t>, 366</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vertAlign w:val="superscript"/>
          <w:lang w:val="uk-UA" w:eastAsia="en-US" w:bidi="ar-SA"/>
        </w:rPr>
        <w:t>3</w:t>
      </w:r>
      <w:r>
        <w:rPr>
          <w:rStyle w:val="Style17"/>
          <w:rFonts w:eastAsia="Calibri" w:cs="Arial" w:ascii="Times New Roman" w:hAnsi="Times New Roman"/>
          <w:b w:val="false"/>
          <w:bCs w:val="false"/>
          <w:i w:val="false"/>
          <w:caps w:val="false"/>
          <w:smallCaps w:val="false"/>
          <w:strike w:val="false"/>
          <w:dstrike w:val="false"/>
          <w:color w:val="00000A"/>
          <w:spacing w:val="0"/>
          <w:position w:val="0"/>
          <w:sz w:val="28"/>
          <w:sz w:val="28"/>
          <w:szCs w:val="28"/>
          <w:u w:val="none"/>
          <w:effect w:val="none"/>
          <w:vertAlign w:val="baseline"/>
          <w:lang w:val="uk-UA" w:eastAsia="en-US" w:bidi="ar-SA"/>
        </w:rPr>
        <w:t>,</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 368, 368</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vertAlign w:val="superscript"/>
          <w:lang w:val="uk-UA" w:eastAsia="en-US" w:bidi="ar-SA"/>
        </w:rPr>
        <w:t>5</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369, 369</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vertAlign w:val="superscript"/>
          <w:lang w:val="uk-UA" w:eastAsia="en-US" w:bidi="ar-SA"/>
        </w:rPr>
        <w:t>2</w:t>
      </w:r>
      <w:r>
        <w:rPr>
          <w:rStyle w:val="Style17"/>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 410 Кримінального кодексу України (далі - ККУ), якщо наявна хоча б одна з таких умов: </w:t>
      </w:r>
    </w:p>
    <w:p>
      <w:pPr>
        <w:pStyle w:val="Normal"/>
        <w:widowControl/>
        <w:suppressAutoHyphens w:val="true"/>
        <w:overflowPunct w:val="true"/>
        <w:bidi w:val="0"/>
        <w:spacing w:lineRule="auto" w:line="240" w:before="0" w:after="0"/>
        <w:ind w:left="0" w:right="113" w:firstLine="737"/>
        <w:contextualSpacing/>
        <w:jc w:val="both"/>
        <w:rPr>
          <w:color w:val="00000A"/>
        </w:rPr>
      </w:pPr>
      <w:r>
        <w:rPr>
          <w:rFonts w:eastAsia="Calibri" w:cs="Arial" w:ascii="Times New Roman" w:hAnsi="Times New Roman"/>
          <w:b w:val="false"/>
          <w:bCs w:val="false"/>
          <w:i w:val="false"/>
          <w:caps w:val="false"/>
          <w:smallCaps w:val="false"/>
          <w:color w:val="00000A"/>
          <w:spacing w:val="0"/>
          <w:sz w:val="28"/>
          <w:szCs w:val="28"/>
          <w:lang w:val="uk-UA" w:eastAsia="en-US" w:bidi="ar-SA"/>
        </w:rPr>
        <w:t>1) злочин вчинено спеціальним суб’єктом (перелік наведено у підпункті 1 частині 5 статті 216 Кримінального процесуального кодексу України (далі — КПКУ);</w:t>
      </w:r>
    </w:p>
    <w:p>
      <w:pPr>
        <w:pStyle w:val="Normal"/>
        <w:widowControl/>
        <w:suppressAutoHyphens w:val="true"/>
        <w:overflowPunct w:val="true"/>
        <w:bidi w:val="0"/>
        <w:spacing w:lineRule="auto" w:line="240" w:before="0" w:after="0"/>
        <w:ind w:left="0" w:right="113" w:firstLine="737"/>
        <w:contextualSpacing/>
        <w:jc w:val="both"/>
        <w:rPr>
          <w:color w:val="00000A"/>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2) розмір предмета кримінального правопорушення, передбаченого </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xml:space="preserve">статтями 354 </w:t>
      </w: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(стосовно працівників юридичних осіб публічного права), </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368, 369, 369</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2</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xml:space="preserve"> ККУ</w:t>
      </w:r>
      <w:r>
        <w:rPr>
          <w:rFonts w:eastAsia="Calibri" w:cs="Arial" w:ascii="Times New Roman" w:hAnsi="Times New Roman"/>
          <w:b w:val="false"/>
          <w:bCs w:val="false"/>
          <w:i w:val="false"/>
          <w:caps w:val="false"/>
          <w:smallCaps w:val="false"/>
          <w:color w:val="00000A"/>
          <w:spacing w:val="0"/>
          <w:sz w:val="28"/>
          <w:szCs w:val="28"/>
          <w:lang w:val="uk-UA" w:eastAsia="en-US" w:bidi="ar-SA"/>
        </w:rPr>
        <w:t>, у п’ятсот і більше разів перевищує розмір прожиткового мінімуму для працездатних осіб, встановленого законом на час вчинення кримінального правопорушення;</w:t>
      </w:r>
    </w:p>
    <w:p>
      <w:pPr>
        <w:pStyle w:val="Normal"/>
        <w:widowControl/>
        <w:suppressAutoHyphens w:val="true"/>
        <w:overflowPunct w:val="true"/>
        <w:bidi w:val="0"/>
        <w:spacing w:lineRule="auto" w:line="240" w:before="0" w:after="0"/>
        <w:ind w:left="0" w:right="113" w:firstLine="737"/>
        <w:contextualSpacing/>
        <w:jc w:val="both"/>
        <w:rPr>
          <w:color w:val="00000A"/>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 предмет кримінального правопорушення або розмір завданої шкоди у кримінальних правопорушеннях, передбачених </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статтями 191, 206</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2</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209, 210, 211, 364, 410 ККУ</w:t>
      </w:r>
      <w:r>
        <w:rPr>
          <w:rFonts w:eastAsia="Calibri" w:cs="Arial" w:ascii="Times New Roman" w:hAnsi="Times New Roman"/>
          <w:b w:val="false"/>
          <w:bCs w:val="false"/>
          <w:i w:val="false"/>
          <w:caps w:val="false"/>
          <w:smallCaps w:val="false"/>
          <w:color w:val="00000A"/>
          <w:spacing w:val="0"/>
          <w:sz w:val="28"/>
          <w:szCs w:val="28"/>
          <w:lang w:val="uk-UA" w:eastAsia="en-US" w:bidi="ar-SA"/>
        </w:rPr>
        <w:t>, у дві тисячі і більше разів перевищує розмір прожиткового мінімуму для працездатних осіб, встановленого законом на час вчинення кримінального правопорушення (якщо кримінальне правопорушення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pPr>
        <w:pStyle w:val="Normal"/>
        <w:widowControl/>
        <w:suppressAutoHyphens w:val="true"/>
        <w:overflowPunct w:val="true"/>
        <w:bidi w:val="0"/>
        <w:spacing w:lineRule="auto" w:line="276" w:before="0" w:after="0"/>
        <w:ind w:left="0" w:right="0" w:firstLine="737"/>
        <w:jc w:val="both"/>
        <w:rPr>
          <w:color w:val="00000A"/>
        </w:rPr>
      </w:pPr>
      <w:r>
        <w:rPr>
          <w:rFonts w:ascii="Times New Roman" w:hAnsi="Times New Roman"/>
          <w:color w:val="00000A"/>
          <w:sz w:val="28"/>
          <w:szCs w:val="28"/>
          <w:lang w:val="uk-UA" w:eastAsia="en-US" w:bidi="ar-SA"/>
        </w:rPr>
        <w:t>3) кримінальне правопорушення, передбачене статтею 369, частиною 1 статті 369</w:t>
      </w:r>
      <w:r>
        <w:rPr>
          <w:rFonts w:ascii="Times New Roman" w:hAnsi="Times New Roman"/>
          <w:color w:val="00000A"/>
          <w:sz w:val="28"/>
          <w:szCs w:val="28"/>
          <w:vertAlign w:val="superscript"/>
          <w:lang w:val="uk-UA" w:eastAsia="en-US" w:bidi="ar-SA"/>
        </w:rPr>
        <w:t>2</w:t>
      </w:r>
      <w:r>
        <w:rPr>
          <w:rFonts w:ascii="Times New Roman" w:hAnsi="Times New Roman"/>
          <w:color w:val="00000A"/>
          <w:sz w:val="28"/>
          <w:szCs w:val="28"/>
          <w:lang w:val="uk-UA" w:eastAsia="en-US" w:bidi="ar-SA"/>
        </w:rPr>
        <w:t xml:space="preserve"> ККУ, вчинено щодо службової особи, визначеної у частині 4 статті 18 ККУ або у пункті 1 частини 5 статті 216 КПКУ.</w:t>
      </w:r>
    </w:p>
    <w:p>
      <w:pPr>
        <w:pStyle w:val="Normal"/>
        <w:bidi w:val="0"/>
        <w:spacing w:before="0" w:after="0"/>
        <w:jc w:val="both"/>
        <w:rPr>
          <w:rFonts w:ascii="Times New Roman" w:hAnsi="Times New Roman"/>
          <w:b/>
          <w:b/>
          <w:bCs/>
          <w:color w:val="00000A"/>
          <w:sz w:val="28"/>
          <w:szCs w:val="28"/>
          <w:lang w:val="uk-UA" w:eastAsia="en-US" w:bidi="ar-SA"/>
        </w:rPr>
      </w:pPr>
      <w:r>
        <w:rPr>
          <w:rFonts w:ascii="Times New Roman" w:hAnsi="Times New Roman"/>
          <w:b/>
          <w:bCs/>
          <w:color w:val="00000A"/>
          <w:sz w:val="28"/>
          <w:szCs w:val="28"/>
          <w:lang w:val="uk-UA" w:eastAsia="en-US" w:bidi="ar-SA"/>
        </w:rPr>
        <w:tab/>
      </w:r>
    </w:p>
    <w:p>
      <w:pPr>
        <w:pStyle w:val="Normal"/>
        <w:widowControl/>
        <w:suppressAutoHyphens w:val="true"/>
        <w:overflowPunct w:val="true"/>
        <w:bidi w:val="0"/>
        <w:spacing w:lineRule="auto" w:line="276" w:before="0" w:after="0"/>
        <w:ind w:left="0" w:right="0" w:firstLine="737"/>
        <w:jc w:val="both"/>
        <w:rPr>
          <w:rFonts w:ascii="Times New Roman" w:hAnsi="Times New Roman"/>
          <w:b/>
          <w:b/>
          <w:bCs/>
          <w:color w:val="00000A"/>
          <w:sz w:val="28"/>
          <w:szCs w:val="28"/>
          <w:lang w:val="uk-UA" w:eastAsia="en-US" w:bidi="ar-SA"/>
        </w:rPr>
      </w:pPr>
      <w:r>
        <w:rPr>
          <w:rFonts w:ascii="Times New Roman" w:hAnsi="Times New Roman"/>
          <w:b/>
          <w:bCs/>
          <w:color w:val="00000A"/>
          <w:sz w:val="28"/>
          <w:szCs w:val="28"/>
          <w:lang w:val="uk-UA" w:eastAsia="en-US" w:bidi="ar-SA"/>
        </w:rPr>
        <w:t>4. Національне агентство з питань запобігання корупції</w:t>
      </w:r>
    </w:p>
    <w:p>
      <w:pPr>
        <w:pStyle w:val="Normal"/>
        <w:widowControl/>
        <w:suppressAutoHyphens w:val="true"/>
        <w:overflowPunct w:val="true"/>
        <w:bidi w:val="0"/>
        <w:spacing w:lineRule="auto" w:line="276" w:before="0" w:after="0"/>
        <w:ind w:left="0" w:right="0" w:firstLine="737"/>
        <w:jc w:val="both"/>
        <w:rPr>
          <w:rFonts w:ascii="Times New Roman" w:hAnsi="Times New Roman"/>
          <w:b/>
          <w:b/>
          <w:bCs/>
          <w:color w:val="00000A"/>
          <w:sz w:val="28"/>
          <w:szCs w:val="28"/>
          <w:lang w:val="uk-UA" w:eastAsia="en-US" w:bidi="ar-SA"/>
        </w:rPr>
      </w:pPr>
      <w:r>
        <w:rPr>
          <w:rFonts w:ascii="Times New Roman" w:hAnsi="Times New Roman"/>
          <w:b/>
          <w:bCs/>
          <w:color w:val="00000A"/>
          <w:sz w:val="28"/>
          <w:szCs w:val="28"/>
          <w:lang w:val="uk-UA" w:eastAsia="en-US" w:bidi="ar-SA"/>
        </w:rPr>
      </w:r>
    </w:p>
    <w:p>
      <w:pPr>
        <w:pStyle w:val="Normal"/>
        <w:widowControl/>
        <w:suppressAutoHyphens w:val="true"/>
        <w:overflowPunct w:val="true"/>
        <w:bidi w:val="0"/>
        <w:spacing w:lineRule="auto" w:line="240" w:before="0" w:after="0"/>
        <w:ind w:left="0" w:right="0" w:firstLine="680"/>
        <w:jc w:val="both"/>
        <w:rPr>
          <w:color w:val="00000A"/>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Відповідно до статті 4 Закону національне агентство з питань запобігання корупції (далі - НАЗК) є центральним органом виконавчої влади зі спеціальним статусом, який забезпечує формування та реалізує державну антикорупційну політику. </w:t>
      </w:r>
    </w:p>
    <w:p>
      <w:pPr>
        <w:pStyle w:val="Normal"/>
        <w:widowControl/>
        <w:suppressAutoHyphens w:val="true"/>
        <w:overflowPunct w:val="true"/>
        <w:bidi w:val="0"/>
        <w:spacing w:lineRule="auto" w:line="240" w:before="0" w:after="0"/>
        <w:ind w:left="0" w:right="0" w:firstLine="680"/>
        <w:jc w:val="both"/>
        <w:rPr>
          <w:rFonts w:ascii="Times New Roman" w:hAnsi="Times New Roman"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bCs w:val="false"/>
          <w:i w:val="false"/>
          <w:caps w:val="false"/>
          <w:smallCaps w:val="false"/>
          <w:color w:val="00000A"/>
          <w:spacing w:val="0"/>
          <w:sz w:val="28"/>
          <w:szCs w:val="28"/>
          <w:lang w:val="uk-UA" w:eastAsia="en-US" w:bidi="ar-SA"/>
        </w:rPr>
        <w:t>НАЗК працює за такими напрямками:</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1. аналізує ситуацію з корупцією в Україні та розробляє відповідну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Антикорупційну стратегію </w:t>
      </w:r>
      <w:r>
        <w:rPr>
          <w:rFonts w:eastAsia="Calibri" w:cs="Arial" w:ascii="Times New Roman" w:hAnsi="Times New Roman"/>
          <w:b w:val="false"/>
          <w:bCs w:val="false"/>
          <w:i w:val="false"/>
          <w:caps w:val="false"/>
          <w:smallCaps w:val="false"/>
          <w:color w:val="00000A"/>
          <w:spacing w:val="0"/>
          <w:sz w:val="28"/>
          <w:szCs w:val="28"/>
          <w:lang w:val="uk-UA" w:eastAsia="en-US" w:bidi="ar-SA"/>
        </w:rPr>
        <w:t>та державну програму з її реалізації, а також координує виконання цих документів;</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2.  виявляє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корупційні норми у законодавстві </w:t>
      </w: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та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проектах актів;</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3. контролює дотриманням правил етичної поведінки, законодавства щодо запобігання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конфлікту інтересів </w:t>
      </w:r>
      <w:r>
        <w:rPr>
          <w:rFonts w:eastAsia="Calibri" w:cs="Arial" w:ascii="Times New Roman" w:hAnsi="Times New Roman"/>
          <w:b w:val="false"/>
          <w:bCs w:val="false"/>
          <w:i w:val="false"/>
          <w:caps w:val="false"/>
          <w:smallCaps w:val="false"/>
          <w:color w:val="00000A"/>
          <w:spacing w:val="0"/>
          <w:sz w:val="28"/>
          <w:szCs w:val="28"/>
          <w:lang w:val="uk-UA" w:eastAsia="en-US" w:bidi="ar-SA"/>
        </w:rPr>
        <w:t>у діяльності публічних службовців;</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4. координує та надає методичну допомогу державним органам та органам місцевого самоврядування у виявленні та усуненні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корупціогенних ризиків </w:t>
      </w: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у їх діяльності, погоджує та контролює виконання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антикорупційних програм </w:t>
      </w:r>
      <w:r>
        <w:rPr>
          <w:rFonts w:eastAsia="Calibri" w:cs="Arial" w:ascii="Times New Roman" w:hAnsi="Times New Roman"/>
          <w:b w:val="false"/>
          <w:bCs w:val="false"/>
          <w:i w:val="false"/>
          <w:caps w:val="false"/>
          <w:smallCaps w:val="false"/>
          <w:color w:val="00000A"/>
          <w:spacing w:val="0"/>
          <w:sz w:val="28"/>
          <w:szCs w:val="28"/>
          <w:lang w:val="uk-UA" w:eastAsia="en-US" w:bidi="ar-SA"/>
        </w:rPr>
        <w:t>у цих органах;</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5. контролює та перевіряє </w:t>
      </w:r>
      <w:hyperlink r:id="rId2">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декларації публічних службовців</w:t>
        </w:r>
      </w:hyperlink>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 проводить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моніторинг способу їх життя;</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6. стежить за дотриманням обмежень щодо </w:t>
      </w:r>
      <w:hyperlink r:id="rId3">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фінансування політичних партій</w:t>
        </w:r>
      </w:hyperlink>
      <w:r>
        <w:rPr>
          <w:rFonts w:eastAsia="Calibri" w:cs="Arial" w:ascii="Times New Roman" w:hAnsi="Times New Roman"/>
          <w:b w:val="false"/>
          <w:bCs w:val="false"/>
          <w:i w:val="false"/>
          <w:caps w:val="false"/>
          <w:smallCaps w:val="false"/>
          <w:color w:val="00000A"/>
          <w:spacing w:val="0"/>
          <w:sz w:val="28"/>
          <w:szCs w:val="28"/>
          <w:lang w:val="uk-UA" w:eastAsia="en-US" w:bidi="ar-SA"/>
        </w:rPr>
        <w:t>, законним та цільовим використанням партіями виділених з державного бюджету коштів, своєчасністю подання партіями відповідних звітів та достовірністю включених до них відомостей, розподіляє виділені з державного бюджету кошти на фінансування статутної діяльності політичних партій;</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7. співпрацює з </w:t>
      </w:r>
      <w:hyperlink r:id="rId4">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викривачами корупції</w:t>
        </w:r>
      </w:hyperlink>
      <w:r>
        <w:rPr>
          <w:rFonts w:eastAsia="Calibri" w:cs="Arial" w:ascii="Times New Roman" w:hAnsi="Times New Roman"/>
          <w:b w:val="false"/>
          <w:bCs w:val="false"/>
          <w:i w:val="false"/>
          <w:caps w:val="false"/>
          <w:smallCaps w:val="false"/>
          <w:color w:val="00000A"/>
          <w:spacing w:val="0"/>
          <w:sz w:val="28"/>
          <w:szCs w:val="28"/>
          <w:lang w:val="uk-UA" w:eastAsia="en-US" w:bidi="ar-SA"/>
        </w:rPr>
        <w:t>, надає їм правовий та інший захист;</w:t>
      </w:r>
    </w:p>
    <w:p>
      <w:pPr>
        <w:pStyle w:val="Normal"/>
        <w:widowControl/>
        <w:suppressAutoHyphens w:val="true"/>
        <w:overflowPunct w:val="true"/>
        <w:bidi w:val="0"/>
        <w:spacing w:lineRule="auto" w:line="240" w:before="0" w:after="0"/>
        <w:ind w:left="0" w:right="0" w:firstLine="680"/>
        <w:jc w:val="both"/>
        <w:rPr>
          <w:color w:val="00000A"/>
        </w:rPr>
      </w:pPr>
      <w:r>
        <w:rPr>
          <w:rFonts w:eastAsia="Calibri" w:cs="Arial" w:ascii="Times New Roman" w:hAnsi="Times New Roman"/>
          <w:b w:val="false"/>
          <w:bCs w:val="false"/>
          <w:i w:val="false"/>
          <w:caps w:val="false"/>
          <w:smallCaps w:val="false"/>
          <w:color w:val="00000A"/>
          <w:spacing w:val="0"/>
          <w:sz w:val="28"/>
          <w:szCs w:val="28"/>
          <w:lang w:val="uk-UA" w:eastAsia="en-US" w:bidi="ar-SA"/>
        </w:rPr>
        <w:t>8. адмініструє:</w:t>
      </w:r>
    </w:p>
    <w:p>
      <w:pPr>
        <w:pStyle w:val="Normal"/>
        <w:widowControl/>
        <w:suppressAutoHyphens w:val="true"/>
        <w:overflowPunct w:val="true"/>
        <w:bidi w:val="0"/>
        <w:spacing w:lineRule="auto" w:line="240" w:before="0" w:after="0"/>
        <w:ind w:left="0" w:right="0" w:firstLine="680"/>
        <w:jc w:val="both"/>
        <w:rPr/>
      </w:pP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єдиний державний реєстр декларацій осіб, уповноважених на виконання функцій держави або місцевого самоврядування</w:t>
      </w:r>
      <w:r>
        <w:rPr>
          <w:rFonts w:eastAsia="Calibri" w:cs="Arial" w:ascii="Times New Roman" w:hAnsi="Times New Roman"/>
          <w:b w:val="false"/>
          <w:bCs w:val="false"/>
          <w:i w:val="false"/>
          <w:caps w:val="false"/>
          <w:smallCaps w:val="false"/>
          <w:color w:val="00000A"/>
          <w:spacing w:val="0"/>
          <w:sz w:val="28"/>
          <w:szCs w:val="28"/>
          <w:lang w:val="uk-UA" w:eastAsia="en-US" w:bidi="ar-SA"/>
        </w:rPr>
        <w:t>;</w:t>
      </w:r>
    </w:p>
    <w:p>
      <w:pPr>
        <w:pStyle w:val="Normal"/>
        <w:widowControl/>
        <w:suppressAutoHyphens w:val="true"/>
        <w:overflowPunct w:val="true"/>
        <w:bidi w:val="0"/>
        <w:spacing w:lineRule="auto" w:line="240" w:before="0" w:after="0"/>
        <w:ind w:left="0" w:right="0" w:firstLine="680"/>
        <w:jc w:val="both"/>
        <w:rPr/>
      </w:pP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єдиний державний реєстр осіб, які вчинили корупційні або пов’язані з корупцією правопорушення</w:t>
      </w:r>
      <w:r>
        <w:rPr>
          <w:rFonts w:eastAsia="Calibri" w:cs="Arial" w:ascii="Times New Roman" w:hAnsi="Times New Roman"/>
          <w:b w:val="false"/>
          <w:bCs w:val="false"/>
          <w:i w:val="false"/>
          <w:caps w:val="false"/>
          <w:smallCaps w:val="false"/>
          <w:color w:val="00000A"/>
          <w:spacing w:val="0"/>
          <w:sz w:val="28"/>
          <w:szCs w:val="28"/>
          <w:lang w:val="uk-UA" w:eastAsia="en-US" w:bidi="ar-SA"/>
        </w:rPr>
        <w:t>;</w:t>
      </w:r>
    </w:p>
    <w:p>
      <w:pPr>
        <w:pStyle w:val="Normal"/>
        <w:widowControl/>
        <w:suppressAutoHyphens w:val="true"/>
        <w:overflowPunct w:val="true"/>
        <w:bidi w:val="0"/>
        <w:spacing w:lineRule="auto" w:line="240" w:before="0" w:after="0"/>
        <w:ind w:left="0" w:right="0" w:firstLine="680"/>
        <w:jc w:val="both"/>
        <w:rPr/>
      </w:pP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єдиний державний реєстр фінансових звітів політичних партій</w:t>
      </w:r>
      <w:r>
        <w:rPr>
          <w:rFonts w:eastAsia="Calibri" w:cs="Arial" w:ascii="Times New Roman" w:hAnsi="Times New Roman"/>
          <w:b w:val="false"/>
          <w:bCs w:val="false"/>
          <w:i w:val="false"/>
          <w:caps w:val="false"/>
          <w:smallCaps w:val="false"/>
          <w:color w:val="00000A"/>
          <w:spacing w:val="0"/>
          <w:sz w:val="28"/>
          <w:szCs w:val="28"/>
          <w:lang w:val="uk-UA" w:eastAsia="en-US" w:bidi="ar-SA"/>
        </w:rPr>
        <w:t>.</w:t>
      </w:r>
    </w:p>
    <w:p>
      <w:pPr>
        <w:pStyle w:val="Normal"/>
        <w:widowControl/>
        <w:suppressAutoHyphens w:val="true"/>
        <w:overflowPunct w:val="true"/>
        <w:bidi w:val="0"/>
        <w:spacing w:lineRule="auto" w:line="240" w:before="0" w:after="0"/>
        <w:ind w:left="0" w:right="0" w:firstLine="680"/>
        <w:jc w:val="both"/>
        <w:rPr/>
      </w:pP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Крім того, НАЗК співпрацює з іншими державними органами для реалізації </w:t>
      </w:r>
      <w:r>
        <w:rPr>
          <w:rStyle w:val="Style12"/>
          <w:rFonts w:eastAsia="Calibri" w:cs="Arial"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 xml:space="preserve">антикорупційної політики </w:t>
      </w:r>
      <w:r>
        <w:rPr>
          <w:rFonts w:eastAsia="Calibri" w:cs="Arial" w:ascii="Times New Roman" w:hAnsi="Times New Roman"/>
          <w:b w:val="false"/>
          <w:bCs w:val="false"/>
          <w:i w:val="false"/>
          <w:caps w:val="false"/>
          <w:smallCaps w:val="false"/>
          <w:color w:val="00000A"/>
          <w:spacing w:val="0"/>
          <w:sz w:val="28"/>
          <w:szCs w:val="28"/>
          <w:lang w:val="uk-UA" w:eastAsia="en-US" w:bidi="ar-SA"/>
        </w:rPr>
        <w:t xml:space="preserve">України. </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З метою виконання покладених на нього завдань НАЗК має такі права:</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1) одержувати інформацію;</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2) мати прямий доступ до інформаційних баз даних державних органів;</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3) здійснювати навчання з питань запобігання і протидії корупції;</w:t>
      </w:r>
    </w:p>
    <w:p>
      <w:pPr>
        <w:pStyle w:val="Normal"/>
        <w:widowControl/>
        <w:suppressAutoHyphens w:val="true"/>
        <w:overflowPunct w:val="true"/>
        <w:bidi w:val="0"/>
        <w:spacing w:lineRule="auto" w:line="240" w:before="0" w:after="0"/>
        <w:ind w:left="0" w:right="0" w:firstLine="680"/>
        <w:jc w:val="both"/>
        <w:rPr>
          <w:color w:val="00000A"/>
        </w:rPr>
      </w:pPr>
      <w:r>
        <w:rPr>
          <w:rFonts w:ascii="Times New Roman" w:hAnsi="Times New Roman"/>
          <w:b w:val="false"/>
          <w:bCs w:val="false"/>
          <w:i w:val="false"/>
          <w:caps w:val="false"/>
          <w:smallCaps w:val="false"/>
          <w:color w:val="00000A"/>
          <w:spacing w:val="0"/>
          <w:sz w:val="28"/>
          <w:szCs w:val="28"/>
          <w:lang w:val="uk-UA" w:eastAsia="en-US" w:bidi="ar-SA"/>
        </w:rPr>
        <w:t>4) приймати обов’язкові до виконання нормативно-правові акти;</w:t>
      </w:r>
    </w:p>
    <w:p>
      <w:pPr>
        <w:pStyle w:val="Normal"/>
        <w:widowControl/>
        <w:suppressAutoHyphens w:val="true"/>
        <w:overflowPunct w:val="true"/>
        <w:bidi w:val="0"/>
        <w:spacing w:lineRule="auto" w:line="240" w:before="0" w:after="0"/>
        <w:ind w:left="0" w:right="0" w:firstLine="680"/>
        <w:jc w:val="both"/>
        <w:rPr>
          <w:color w:val="00000A"/>
        </w:rPr>
      </w:pPr>
      <w:r>
        <w:rPr>
          <w:rFonts w:ascii="Times New Roman" w:hAnsi="Times New Roman"/>
          <w:b w:val="false"/>
          <w:bCs w:val="false"/>
          <w:i w:val="false"/>
          <w:caps w:val="false"/>
          <w:smallCaps w:val="false"/>
          <w:color w:val="00000A"/>
          <w:spacing w:val="0"/>
          <w:sz w:val="28"/>
          <w:szCs w:val="28"/>
          <w:lang w:val="uk-UA" w:eastAsia="en-US" w:bidi="ar-SA"/>
        </w:rPr>
        <w:t>5) отримувати заяви, проводити за власною ініціативою перевірку можливих фактів порушення вимог Закону;</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6) проводити перевірки організації роботи із запобігання і виявлення корупції в державних органах;</w:t>
      </w:r>
    </w:p>
    <w:p>
      <w:pPr>
        <w:pStyle w:val="Normal"/>
        <w:widowControl/>
        <w:suppressAutoHyphens w:val="true"/>
        <w:overflowPunct w:val="true"/>
        <w:bidi w:val="0"/>
        <w:spacing w:lineRule="auto" w:line="240" w:before="0" w:after="0"/>
        <w:ind w:left="0" w:right="0" w:firstLine="680"/>
        <w:jc w:val="both"/>
        <w:rPr>
          <w:color w:val="00000A"/>
        </w:rPr>
      </w:pPr>
      <w:r>
        <w:rPr>
          <w:rFonts w:ascii="Times New Roman" w:hAnsi="Times New Roman"/>
          <w:b w:val="false"/>
          <w:bCs w:val="false"/>
          <w:i w:val="false"/>
          <w:caps w:val="false"/>
          <w:smallCaps w:val="false"/>
          <w:color w:val="00000A"/>
          <w:spacing w:val="0"/>
          <w:sz w:val="28"/>
          <w:szCs w:val="28"/>
          <w:lang w:val="uk-UA" w:eastAsia="en-US" w:bidi="ar-SA"/>
        </w:rPr>
        <w:t>7)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Законом;</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8) отримувати письмові пояснення;</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9) звертатися до суду із позовами;</w:t>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10) ініціювати проведення службового розслідування;</w:t>
      </w:r>
    </w:p>
    <w:p>
      <w:pPr>
        <w:pStyle w:val="Normal"/>
        <w:widowControl/>
        <w:suppressAutoHyphens w:val="true"/>
        <w:overflowPunct w:val="true"/>
        <w:bidi w:val="0"/>
        <w:spacing w:lineRule="auto" w:line="240" w:before="0" w:after="0"/>
        <w:ind w:left="0" w:right="0" w:firstLine="680"/>
        <w:jc w:val="both"/>
        <w:rPr>
          <w:color w:val="00000A"/>
        </w:rPr>
      </w:pPr>
      <w:r>
        <w:rPr>
          <w:rFonts w:ascii="Times New Roman" w:hAnsi="Times New Roman"/>
          <w:b w:val="false"/>
          <w:bCs w:val="false"/>
          <w:i w:val="false"/>
          <w:caps w:val="false"/>
          <w:smallCaps w:val="false"/>
          <w:color w:val="00000A"/>
          <w:spacing w:val="0"/>
          <w:sz w:val="28"/>
          <w:szCs w:val="28"/>
          <w:lang w:val="uk-UA" w:eastAsia="en-US" w:bidi="ar-SA"/>
        </w:rPr>
        <w:t xml:space="preserve">11) складати протоколи про адміністративні правопорушення, пов’язані з </w:t>
      </w:r>
      <w:r>
        <w:rPr>
          <w:rFonts w:eastAsia="Calibri" w:cs="Arial" w:ascii="Times New Roman" w:hAnsi="Times New Roman"/>
          <w:b w:val="false"/>
          <w:bCs w:val="false"/>
          <w:i w:val="false"/>
          <w:caps w:val="false"/>
          <w:smallCaps w:val="false"/>
          <w:color w:val="00000A"/>
          <w:spacing w:val="0"/>
          <w:sz w:val="28"/>
          <w:szCs w:val="28"/>
          <w:lang w:val="uk-UA" w:eastAsia="en-US" w:bidi="ar-SA"/>
        </w:rPr>
        <w:t>к</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орупцією (статті 172</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4</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-172</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9</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188</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46</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212</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15</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 212</w:t>
      </w:r>
      <w:r>
        <w:rPr>
          <w:rFonts w:eastAsia="Calibri" w:cs="Arial" w:ascii="Times New Roman" w:hAnsi="Times New Roman"/>
          <w:b w:val="false"/>
          <w:bCs w:val="false"/>
          <w:i w:val="false"/>
          <w:caps w:val="false"/>
          <w:smallCaps w:val="false"/>
          <w:color w:val="00000A"/>
          <w:spacing w:val="0"/>
          <w:sz w:val="28"/>
          <w:szCs w:val="28"/>
          <w:u w:val="none"/>
          <w:vertAlign w:val="superscript"/>
          <w:lang w:val="uk-UA" w:eastAsia="en-US" w:bidi="ar-SA"/>
        </w:rPr>
        <w:t xml:space="preserve">21 </w:t>
      </w:r>
      <w:r>
        <w:rPr>
          <w:rFonts w:eastAsia="Calibri" w:cs="Arial" w:ascii="Times New Roman" w:hAnsi="Times New Roman"/>
          <w:b w:val="false"/>
          <w:bCs w:val="false"/>
          <w:i w:val="false"/>
          <w:caps w:val="false"/>
          <w:smallCaps w:val="false"/>
          <w:color w:val="00000A"/>
          <w:spacing w:val="0"/>
          <w:position w:val="0"/>
          <w:sz w:val="28"/>
          <w:sz w:val="28"/>
          <w:szCs w:val="28"/>
          <w:u w:val="none"/>
          <w:vertAlign w:val="baseline"/>
          <w:lang w:val="uk-UA" w:eastAsia="en-US" w:bidi="ar-SA"/>
        </w:rPr>
        <w:t xml:space="preserve"> КупАП</w:t>
      </w: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t>).</w:t>
      </w:r>
    </w:p>
    <w:p>
      <w:pPr>
        <w:pStyle w:val="Normal"/>
        <w:widowControl/>
        <w:suppressAutoHyphens w:val="true"/>
        <w:overflowPunct w:val="true"/>
        <w:bidi w:val="0"/>
        <w:spacing w:lineRule="auto" w:line="240" w:before="0" w:after="0"/>
        <w:ind w:left="0" w:right="0" w:firstLine="680"/>
        <w:jc w:val="both"/>
        <w:rPr>
          <w:rFonts w:ascii="Times New Roman" w:hAnsi="Times New Roman" w:eastAsia="Calibri" w:cs="Arial"/>
          <w:b w:val="false"/>
          <w:b w:val="false"/>
          <w:bCs w:val="false"/>
          <w:i w:val="false"/>
          <w:i w:val="false"/>
          <w:caps w:val="false"/>
          <w:smallCaps w:val="false"/>
          <w:color w:val="00000A"/>
          <w:spacing w:val="0"/>
          <w:sz w:val="28"/>
          <w:szCs w:val="28"/>
          <w:u w:val="none"/>
          <w:lang w:val="uk-UA" w:eastAsia="en-US" w:bidi="ar-SA"/>
        </w:rPr>
      </w:pPr>
      <w:r>
        <w:rPr>
          <w:rFonts w:eastAsia="Calibri" w:cs="Arial" w:ascii="Times New Roman" w:hAnsi="Times New Roman"/>
          <w:b w:val="false"/>
          <w:bCs w:val="false"/>
          <w:i w:val="false"/>
          <w:caps w:val="false"/>
          <w:smallCaps w:val="false"/>
          <w:color w:val="00000A"/>
          <w:spacing w:val="0"/>
          <w:sz w:val="28"/>
          <w:szCs w:val="28"/>
          <w:u w:val="none"/>
          <w:lang w:val="uk-UA" w:eastAsia="en-US" w:bidi="ar-SA"/>
        </w:rPr>
      </w:r>
    </w:p>
    <w:p>
      <w:pPr>
        <w:pStyle w:val="Normal"/>
        <w:widowControl/>
        <w:suppressAutoHyphens w:val="true"/>
        <w:overflowPunct w:val="true"/>
        <w:bidi w:val="0"/>
        <w:spacing w:lineRule="auto" w:line="240" w:before="0" w:after="0"/>
        <w:ind w:left="0" w:right="0" w:firstLine="680"/>
        <w:jc w:val="both"/>
        <w:rPr>
          <w:color w:val="00000A"/>
        </w:rPr>
      </w:pPr>
      <w:r>
        <w:rPr>
          <w:rFonts w:eastAsia="Calibri" w:cs="Arial" w:ascii="Times New Roman" w:hAnsi="Times New Roman"/>
          <w:b/>
          <w:bCs/>
          <w:i w:val="false"/>
          <w:caps w:val="false"/>
          <w:smallCaps w:val="false"/>
          <w:color w:val="00000A"/>
          <w:spacing w:val="0"/>
          <w:sz w:val="28"/>
          <w:szCs w:val="28"/>
          <w:u w:val="none"/>
          <w:lang w:val="uk-UA" w:eastAsia="en-US" w:bidi="ar-SA"/>
        </w:rPr>
        <w:t>Вищий антикорупційний суд</w:t>
      </w:r>
    </w:p>
    <w:p>
      <w:pPr>
        <w:pStyle w:val="Normal"/>
        <w:widowControl/>
        <w:suppressAutoHyphens w:val="true"/>
        <w:overflowPunct w:val="true"/>
        <w:bidi w:val="0"/>
        <w:spacing w:lineRule="auto" w:line="240" w:before="0" w:after="0"/>
        <w:ind w:left="0" w:right="0" w:firstLine="680"/>
        <w:jc w:val="both"/>
        <w:rPr>
          <w:rFonts w:ascii="Times New Roman" w:hAnsi="Times New Roman"/>
          <w:b/>
          <w:b/>
          <w:bCs/>
          <w:i w:val="false"/>
          <w:i w:val="false"/>
          <w:caps w:val="false"/>
          <w:smallCaps w:val="false"/>
          <w:color w:val="00000A"/>
          <w:spacing w:val="0"/>
          <w:sz w:val="28"/>
          <w:szCs w:val="28"/>
          <w:lang w:val="uk-UA" w:eastAsia="en-US" w:bidi="ar-SA"/>
        </w:rPr>
      </w:pPr>
      <w:r>
        <w:rPr>
          <w:rFonts w:ascii="Times New Roman" w:hAnsi="Times New Roman"/>
          <w:b/>
          <w:bCs/>
          <w:i w:val="false"/>
          <w:caps w:val="false"/>
          <w:smallCaps w:val="false"/>
          <w:color w:val="00000A"/>
          <w:spacing w:val="0"/>
          <w:sz w:val="28"/>
          <w:szCs w:val="28"/>
          <w:lang w:val="uk-UA" w:eastAsia="en-US" w:bidi="ar-SA"/>
        </w:rPr>
      </w:r>
    </w:p>
    <w:p>
      <w:pPr>
        <w:pStyle w:val="Normal"/>
        <w:widowControl/>
        <w:suppressAutoHyphens w:val="true"/>
        <w:overflowPunct w:val="true"/>
        <w:bidi w:val="0"/>
        <w:spacing w:lineRule="auto" w:line="240" w:before="0" w:after="0"/>
        <w:ind w:left="0" w:right="0" w:firstLine="680"/>
        <w:jc w:val="both"/>
        <w:rPr>
          <w:rFonts w:ascii="Times New Roman" w:hAnsi="Times New Roman"/>
          <w:b w:val="false"/>
          <w:b w:val="false"/>
          <w:bCs w:val="false"/>
          <w:i w:val="false"/>
          <w:i w:val="false"/>
          <w:caps w:val="false"/>
          <w:smallCaps w:val="false"/>
          <w:color w:val="00000A"/>
          <w:spacing w:val="0"/>
          <w:sz w:val="28"/>
          <w:szCs w:val="28"/>
          <w:lang w:val="uk-UA" w:eastAsia="en-US" w:bidi="ar-SA"/>
        </w:rPr>
      </w:pPr>
      <w:r>
        <w:rPr>
          <w:rFonts w:ascii="Times New Roman" w:hAnsi="Times New Roman"/>
          <w:b w:val="false"/>
          <w:bCs w:val="false"/>
          <w:i w:val="false"/>
          <w:caps w:val="false"/>
          <w:smallCaps w:val="false"/>
          <w:color w:val="00000A"/>
          <w:spacing w:val="0"/>
          <w:sz w:val="28"/>
          <w:szCs w:val="28"/>
          <w:lang w:val="uk-UA" w:eastAsia="en-US" w:bidi="ar-SA"/>
        </w:rPr>
        <w:t xml:space="preserve">Також до системи суб’єктів протидії корупції в Україні можна віднести Вищий антикорупційний суд.  </w:t>
      </w:r>
    </w:p>
    <w:p>
      <w:pPr>
        <w:pStyle w:val="Style20"/>
        <w:widowControl/>
        <w:suppressAutoHyphens w:val="true"/>
        <w:overflowPunct w:val="true"/>
        <w:bidi w:val="0"/>
        <w:spacing w:lineRule="auto" w:line="240" w:before="0" w:after="0"/>
        <w:ind w:left="0" w:right="0" w:firstLine="680"/>
        <w:jc w:val="both"/>
        <w:rPr/>
      </w:pPr>
      <w:r>
        <w:rPr>
          <w:rFonts w:ascii="Times New Roman" w:hAnsi="Times New Roman"/>
          <w:b w:val="false"/>
          <w:bCs w:val="false"/>
          <w:i w:val="false"/>
          <w:caps w:val="false"/>
          <w:smallCaps w:val="false"/>
          <w:color w:val="00000A"/>
          <w:spacing w:val="0"/>
          <w:sz w:val="28"/>
          <w:szCs w:val="28"/>
          <w:lang w:val="uk-UA" w:eastAsia="en-US" w:bidi="ar-SA"/>
        </w:rPr>
        <w:t xml:space="preserve">Правову основу організації діяльності Вищого антикорупційного суду     (далі - ВАКС) становлять </w:t>
      </w:r>
      <w:r>
        <w:rPr>
          <w:rStyle w:val="Style12"/>
          <w:rFonts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Конституція України</w:t>
      </w:r>
      <w:r>
        <w:rPr>
          <w:rFonts w:ascii="Times New Roman" w:hAnsi="Times New Roman"/>
          <w:b w:val="false"/>
          <w:bCs w:val="false"/>
          <w:i w:val="false"/>
          <w:caps w:val="false"/>
          <w:smallCaps w:val="false"/>
          <w:color w:val="00000A"/>
          <w:spacing w:val="0"/>
          <w:sz w:val="28"/>
          <w:szCs w:val="28"/>
          <w:lang w:val="uk-UA" w:eastAsia="en-US" w:bidi="ar-SA"/>
        </w:rPr>
        <w:t xml:space="preserve">, </w:t>
      </w:r>
      <w:r>
        <w:rPr>
          <w:rStyle w:val="Style12"/>
          <w:rFonts w:ascii="Times New Roman" w:hAnsi="Times New Roman"/>
          <w:b w:val="false"/>
          <w:bCs w:val="false"/>
          <w:i w:val="false"/>
          <w:caps w:val="false"/>
          <w:smallCaps w:val="false"/>
          <w:strike w:val="false"/>
          <w:dstrike w:val="false"/>
          <w:color w:val="00000A"/>
          <w:spacing w:val="0"/>
          <w:sz w:val="28"/>
          <w:szCs w:val="28"/>
          <w:u w:val="none"/>
          <w:effect w:val="none"/>
          <w:lang w:val="uk-UA" w:eastAsia="en-US" w:bidi="ar-SA"/>
        </w:rPr>
        <w:t>Закон України “Про судоустрій і статус суддів”</w:t>
      </w:r>
      <w:r>
        <w:rPr>
          <w:rFonts w:ascii="Times New Roman" w:hAnsi="Times New Roman"/>
          <w:b w:val="false"/>
          <w:bCs w:val="false"/>
          <w:i w:val="false"/>
          <w:caps w:val="false"/>
          <w:smallCaps w:val="false"/>
          <w:color w:val="00000A"/>
          <w:spacing w:val="0"/>
          <w:sz w:val="28"/>
          <w:szCs w:val="28"/>
          <w:lang w:val="uk-UA" w:eastAsia="en-US" w:bidi="ar-SA"/>
        </w:rPr>
        <w:t>, Закон України “Про Вищий антикорупційний суд” та інші закони України, чинні міжнародні договори, згоду на обов’язковість яких надано Верховною Радою України.</w:t>
      </w:r>
    </w:p>
    <w:p>
      <w:pPr>
        <w:pStyle w:val="Style20"/>
        <w:widowControl/>
        <w:suppressAutoHyphens w:val="true"/>
        <w:overflowPunct w:val="true"/>
        <w:bidi w:val="0"/>
        <w:spacing w:lineRule="auto" w:line="240" w:before="0" w:after="0"/>
        <w:ind w:left="0" w:right="113" w:firstLine="680"/>
        <w:jc w:val="both"/>
        <w:rPr>
          <w:rFonts w:ascii="Times New Roman" w:hAnsi="Times New Roman"/>
          <w:color w:val="00000A"/>
          <w:sz w:val="28"/>
          <w:szCs w:val="28"/>
          <w:lang w:val="uk-UA" w:bidi="ar-SA"/>
        </w:rPr>
      </w:pPr>
      <w:r>
        <w:rPr>
          <w:rFonts w:ascii="Times New Roman" w:hAnsi="Times New Roman"/>
          <w:b w:val="false"/>
          <w:i w:val="false"/>
          <w:caps w:val="false"/>
          <w:smallCaps w:val="false"/>
          <w:color w:val="00000A"/>
          <w:spacing w:val="0"/>
          <w:sz w:val="28"/>
          <w:szCs w:val="28"/>
          <w:lang w:val="uk-UA" w:bidi="ar-SA"/>
        </w:rPr>
        <w:t xml:space="preserve">Завданням ВАКС є здійснення правосуддя відповідно до визначених законом засад та процедур судочинства з метою захисту особи, суспільства та держави від корупційних і пов’язаних із ними злочинів та судового контролю за досудовим розслідуванням цих злочинів, дотриманням прав, свобод та інтересів осіб у кримінальних провадженнях (стаття 3 Закону України </w:t>
      </w:r>
      <w:r>
        <w:rPr>
          <w:rFonts w:ascii="Times New Roman" w:hAnsi="Times New Roman"/>
          <w:b w:val="false"/>
          <w:bCs w:val="false"/>
          <w:i w:val="false"/>
          <w:caps w:val="false"/>
          <w:smallCaps w:val="false"/>
          <w:color w:val="00000A"/>
          <w:spacing w:val="0"/>
          <w:sz w:val="28"/>
          <w:szCs w:val="28"/>
          <w:lang w:val="uk-UA" w:eastAsia="en-US" w:bidi="ar-SA"/>
        </w:rPr>
        <w:t>“Про Вищий антикорупційний суд”)</w:t>
      </w:r>
      <w:r>
        <w:rPr>
          <w:rFonts w:ascii="Times New Roman" w:hAnsi="Times New Roman"/>
          <w:b w:val="false"/>
          <w:i w:val="false"/>
          <w:caps w:val="false"/>
          <w:smallCaps w:val="false"/>
          <w:color w:val="00000A"/>
          <w:spacing w:val="0"/>
          <w:sz w:val="28"/>
          <w:szCs w:val="28"/>
          <w:lang w:val="uk-UA" w:bidi="ar-SA"/>
        </w:rPr>
        <w:t xml:space="preserve"> . </w:t>
      </w:r>
    </w:p>
    <w:p>
      <w:pPr>
        <w:pStyle w:val="Style20"/>
        <w:widowControl/>
        <w:suppressAutoHyphens w:val="true"/>
        <w:overflowPunct w:val="true"/>
        <w:bidi w:val="0"/>
        <w:spacing w:lineRule="auto" w:line="240" w:before="0" w:after="0"/>
        <w:ind w:left="0" w:right="113" w:firstLine="737"/>
        <w:jc w:val="both"/>
        <w:rPr>
          <w:rFonts w:ascii="Times New Roman" w:hAnsi="Times New Roman"/>
          <w:color w:val="00000A"/>
          <w:sz w:val="28"/>
          <w:szCs w:val="28"/>
          <w:lang w:val="uk-UA" w:bidi="ar-SA"/>
        </w:rPr>
      </w:pPr>
      <w:r>
        <w:rPr>
          <w:rFonts w:ascii="Times New Roman" w:hAnsi="Times New Roman"/>
          <w:b w:val="false"/>
          <w:i w:val="false"/>
          <w:caps w:val="false"/>
          <w:smallCaps w:val="false"/>
          <w:color w:val="00000A"/>
          <w:spacing w:val="0"/>
          <w:sz w:val="28"/>
          <w:szCs w:val="28"/>
          <w:lang w:val="uk-UA" w:bidi="ar-SA"/>
        </w:rPr>
        <w:t>Відповідно до законодавства ВАКС:</w:t>
      </w:r>
    </w:p>
    <w:p>
      <w:pPr>
        <w:pStyle w:val="Style20"/>
        <w:widowControl/>
        <w:suppressAutoHyphens w:val="true"/>
        <w:overflowPunct w:val="true"/>
        <w:bidi w:val="0"/>
        <w:spacing w:lineRule="auto" w:line="240" w:before="0" w:after="0"/>
        <w:ind w:left="0" w:right="113" w:firstLine="737"/>
        <w:jc w:val="both"/>
        <w:rPr>
          <w:rFonts w:ascii="Times New Roman" w:hAnsi="Times New Roman"/>
          <w:color w:val="00000A"/>
          <w:sz w:val="28"/>
          <w:szCs w:val="28"/>
          <w:lang w:val="uk-UA" w:bidi="ar-SA"/>
        </w:rPr>
      </w:pPr>
      <w:r>
        <w:rPr>
          <w:rFonts w:ascii="Times New Roman" w:hAnsi="Times New Roman"/>
          <w:b w:val="false"/>
          <w:i w:val="false"/>
          <w:caps w:val="false"/>
          <w:smallCaps w:val="false"/>
          <w:color w:val="00000A"/>
          <w:spacing w:val="0"/>
          <w:sz w:val="28"/>
          <w:szCs w:val="28"/>
          <w:lang w:val="uk-UA" w:bidi="ar-SA"/>
        </w:rPr>
        <w:t>- здійснює правосуддя як суд першої та апеляційної інстанцій у кримінальних провадженнях щодо злочинів, віднесених до його юрисдикції (підсудності) процесуальним законом, а також шляхом здійснення у випадках та порядку, визначених процесуальним законом, судового контролю за дотриманням прав, свобод та інтересів осіб у таких кримінальних провадженнях;</w:t>
      </w:r>
    </w:p>
    <w:p>
      <w:pPr>
        <w:pStyle w:val="Style20"/>
        <w:widowControl/>
        <w:suppressAutoHyphens w:val="true"/>
        <w:overflowPunct w:val="true"/>
        <w:bidi w:val="0"/>
        <w:spacing w:lineRule="auto" w:line="240" w:before="0" w:after="0"/>
        <w:ind w:left="0" w:right="113" w:firstLine="737"/>
        <w:jc w:val="both"/>
        <w:rPr>
          <w:color w:val="00000A"/>
        </w:rPr>
      </w:pPr>
      <w:r>
        <w:rPr>
          <w:rFonts w:ascii="Times New Roman" w:hAnsi="Times New Roman"/>
          <w:b w:val="false"/>
          <w:i w:val="false"/>
          <w:caps w:val="false"/>
          <w:smallCaps w:val="false"/>
          <w:color w:val="00000A"/>
          <w:spacing w:val="0"/>
          <w:sz w:val="28"/>
          <w:szCs w:val="28"/>
          <w:lang w:val="uk-UA" w:bidi="ar-SA"/>
        </w:rPr>
        <w:t xml:space="preserve">- аналізує судову статистику, вивчає та узагальнює судову практику у кримінальних провадженнях, віднесених до його підсудності, інформує про результати узагальнення судової практики Верховний Суд та надає йому пропозиції до висновків щодо проектів законодавчих актів, які стосуються організації та діяльності </w:t>
      </w:r>
      <w:bookmarkStart w:id="1" w:name="__DdeLink__157_1697105330"/>
      <w:r>
        <w:rPr>
          <w:rFonts w:ascii="Times New Roman" w:hAnsi="Times New Roman"/>
          <w:b w:val="false"/>
          <w:i w:val="false"/>
          <w:caps w:val="false"/>
          <w:smallCaps w:val="false"/>
          <w:color w:val="00000A"/>
          <w:spacing w:val="0"/>
          <w:sz w:val="28"/>
          <w:szCs w:val="28"/>
          <w:lang w:val="uk-UA" w:bidi="ar-SA"/>
        </w:rPr>
        <w:t>ВАКС</w:t>
      </w:r>
      <w:bookmarkEnd w:id="1"/>
      <w:r>
        <w:rPr>
          <w:rFonts w:ascii="Times New Roman" w:hAnsi="Times New Roman"/>
          <w:b w:val="false"/>
          <w:i w:val="false"/>
          <w:caps w:val="false"/>
          <w:smallCaps w:val="false"/>
          <w:color w:val="00000A"/>
          <w:spacing w:val="0"/>
          <w:sz w:val="28"/>
          <w:szCs w:val="28"/>
          <w:lang w:val="uk-UA" w:bidi="ar-SA"/>
        </w:rPr>
        <w:t>, спеціальних вимог до суддів цього суду та гарантій їх діяльності, а також оприлюднює їх на своєму офіційному веб-сайті.</w:t>
      </w:r>
    </w:p>
    <w:p>
      <w:pPr>
        <w:pStyle w:val="Style20"/>
        <w:widowControl/>
        <w:suppressAutoHyphens w:val="true"/>
        <w:overflowPunct w:val="true"/>
        <w:bidi w:val="0"/>
        <w:spacing w:lineRule="auto" w:line="240" w:before="0" w:after="0"/>
        <w:ind w:left="0" w:right="113" w:firstLine="737"/>
        <w:jc w:val="both"/>
        <w:rPr>
          <w:color w:val="00000A"/>
        </w:rPr>
      </w:pPr>
      <w:r>
        <w:rPr>
          <w:rFonts w:ascii="Times New Roman" w:hAnsi="Times New Roman"/>
          <w:b w:val="false"/>
          <w:i w:val="false"/>
          <w:caps w:val="false"/>
          <w:smallCaps w:val="false"/>
          <w:color w:val="00000A"/>
          <w:spacing w:val="0"/>
          <w:sz w:val="28"/>
          <w:szCs w:val="28"/>
          <w:lang w:val="uk-UA" w:bidi="ar-SA"/>
        </w:rPr>
        <w:t>Територіальна юрисдикція (підсудність) ВАКС поширюється на всю територію України.</w:t>
      </w:r>
    </w:p>
    <w:p>
      <w:pPr>
        <w:pStyle w:val="Style20"/>
        <w:widowControl/>
        <w:bidi w:val="0"/>
        <w:spacing w:lineRule="auto" w:line="240" w:before="0" w:after="0"/>
        <w:ind w:left="360" w:right="120" w:firstLine="540"/>
        <w:jc w:val="both"/>
        <w:rPr>
          <w:rFonts w:ascii="Times New Roman" w:hAnsi="Times New Roman"/>
          <w:b w:val="false"/>
          <w:b w:val="false"/>
          <w:i w:val="false"/>
          <w:i w:val="false"/>
          <w:caps w:val="false"/>
          <w:smallCaps w:val="false"/>
          <w:color w:val="00000A"/>
          <w:spacing w:val="0"/>
          <w:sz w:val="28"/>
          <w:szCs w:val="28"/>
          <w:lang w:val="uk-UA" w:bidi="ar-SA"/>
        </w:rPr>
      </w:pPr>
      <w:r>
        <w:rPr>
          <w:rFonts w:ascii="Times New Roman" w:hAnsi="Times New Roman"/>
          <w:b w:val="false"/>
          <w:i w:val="false"/>
          <w:caps w:val="false"/>
          <w:smallCaps w:val="false"/>
          <w:color w:val="00000A"/>
          <w:spacing w:val="0"/>
          <w:sz w:val="28"/>
          <w:szCs w:val="28"/>
          <w:lang w:val="uk-UA" w:bidi="ar-SA"/>
        </w:rPr>
      </w:r>
    </w:p>
    <w:p>
      <w:pPr>
        <w:pStyle w:val="Style20"/>
        <w:rPr/>
      </w:pPr>
      <w:r>
        <w:rPr>
          <w:rFonts w:ascii="Times New Roman" w:hAnsi="Times New Roman"/>
          <w:color w:val="00000A"/>
          <w:sz w:val="28"/>
          <w:szCs w:val="28"/>
          <w:lang w:val="uk-UA" w:bidi="ar-SA"/>
        </w:rPr>
        <w:b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rPr>
          <w:rFonts w:ascii="Times New Roman" w:hAnsi="Times New Roman"/>
          <w:color w:val="00000A"/>
          <w:sz w:val="28"/>
          <w:szCs w:val="28"/>
          <w:lang w:val="uk-UA" w:bidi="ar-SA"/>
        </w:rPr>
      </w:pPr>
      <w:r>
        <w:rPr/>
      </w:r>
    </w:p>
    <w:p>
      <w:pPr>
        <w:pStyle w:val="Style20"/>
        <w:bidi w:val="0"/>
        <w:spacing w:lineRule="auto" w:line="240" w:before="0" w:after="0"/>
        <w:ind w:left="0" w:right="0" w:hanging="0"/>
        <w:jc w:val="both"/>
        <w:rPr>
          <w:color w:val="00000A"/>
          <w:sz w:val="20"/>
          <w:szCs w:val="20"/>
        </w:rPr>
      </w:pPr>
      <w:r>
        <w:rPr>
          <w:rFonts w:ascii="Times New Roman" w:hAnsi="Times New Roman"/>
          <w:color w:val="00000A"/>
          <w:sz w:val="20"/>
          <w:szCs w:val="20"/>
          <w:lang w:val="uk-UA" w:bidi="ar-SA"/>
        </w:rPr>
        <w:t>Управління запобігання та виявлення корупції облдержадміністрації</w:t>
      </w:r>
    </w:p>
    <w:p>
      <w:pPr>
        <w:pStyle w:val="Style20"/>
        <w:tabs>
          <w:tab w:val="left" w:pos="7080" w:leader="none"/>
        </w:tabs>
        <w:bidi w:val="0"/>
        <w:spacing w:lineRule="auto" w:line="240" w:before="0" w:after="0"/>
        <w:ind w:left="0" w:right="0" w:hanging="0"/>
        <w:jc w:val="both"/>
        <w:rPr/>
      </w:pPr>
      <w:r>
        <w:rPr>
          <w:rFonts w:eastAsia="Times New Roman" w:cs="Times New Roman" w:ascii="Times New Roman" w:hAnsi="Times New Roman"/>
          <w:color w:val="00000A"/>
          <w:sz w:val="20"/>
          <w:szCs w:val="20"/>
          <w:lang w:val="en-US" w:eastAsia="ru-RU" w:bidi="ar-SA"/>
        </w:rPr>
        <w:t>21.12.2022</w:t>
      </w:r>
    </w:p>
    <w:sectPr>
      <w:type w:val="nextPage"/>
      <w:pgSz w:w="11906" w:h="16838"/>
      <w:pgMar w:left="1710" w:right="386" w:header="0" w:top="1155" w:footer="0" w:bottom="8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Ubuntu">
    <w:charset w:val="cc"/>
    <w:family w:val="roman"/>
    <w:pitch w:val="variable"/>
  </w:font>
  <w:font w:name="Times New Roman">
    <w:altName w:val="Times"/>
    <w:charset w:val="cc"/>
    <w:family w:val="roman"/>
    <w:pitch w:val="variable"/>
  </w:font>
  <w:font w:name="Liberation Sans">
    <w:altName w:val="Arial"/>
    <w:charset w:val="cc"/>
    <w:family w:val="roman"/>
    <w:pitch w:val="variable"/>
  </w:font>
  <w:font w:name="Open Sans">
    <w:altName w:val="sans-serif"/>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qFormat/>
    <w:pPr>
      <w:suppressAutoHyphens w:val="false"/>
      <w:spacing w:lineRule="auto" w:line="240" w:before="280" w:after="280"/>
      <w:outlineLvl w:val="0"/>
    </w:pPr>
    <w:rPr>
      <w:rFonts w:ascii="Times New Roman" w:hAnsi="Times New Roman" w:eastAsia="Times New Roman" w:cs="Times New Roman"/>
      <w:b/>
      <w:bCs/>
      <w:color w:val="00000A"/>
      <w:sz w:val="48"/>
      <w:szCs w:val="48"/>
      <w:lang w:eastAsia="ru-RU"/>
    </w:rPr>
  </w:style>
  <w:style w:type="paragraph" w:styleId="2">
    <w:name w:val="Heading 2"/>
    <w:basedOn w:val="Style19"/>
    <w:qFormat/>
    <w:pPr/>
    <w:rPr/>
  </w:style>
  <w:style w:type="paragraph" w:styleId="4">
    <w:name w:val="Heading 4"/>
    <w:basedOn w:val="Style19"/>
    <w:qFormat/>
    <w:pPr/>
    <w:rPr/>
  </w:style>
  <w:style w:type="paragraph" w:styleId="5">
    <w:name w:val="Heading 5"/>
    <w:basedOn w:val="Style19"/>
    <w:qFormat/>
    <w:pPr/>
    <w:rPr/>
  </w:style>
  <w:style w:type="character" w:styleId="DefaultParagraphFont">
    <w:name w:val="Default Paragraph Font"/>
    <w:qFormat/>
    <w:rPr/>
  </w:style>
  <w:style w:type="character" w:styleId="Style10">
    <w:name w:val="Текст выноски Знак"/>
    <w:basedOn w:val="DefaultParagraphFont"/>
    <w:qFormat/>
    <w:rPr>
      <w:rFonts w:ascii="Tahoma" w:hAnsi="Tahoma" w:cs="Tahoma"/>
      <w:sz w:val="16"/>
      <w:szCs w:val="16"/>
    </w:rPr>
  </w:style>
  <w:style w:type="character" w:styleId="Style11">
    <w:name w:val="Маркеры списка"/>
    <w:qFormat/>
    <w:rPr>
      <w:rFonts w:ascii="OpenSymbol" w:hAnsi="OpenSymbol" w:eastAsia="OpenSymbol" w:cs="OpenSymbol"/>
    </w:rPr>
  </w:style>
  <w:style w:type="character" w:styleId="Style12">
    <w:name w:val="Интернет-ссылка"/>
    <w:qFormat/>
    <w:rPr>
      <w:color w:val="000080"/>
      <w:u w:val="single"/>
    </w:rPr>
  </w:style>
  <w:style w:type="character" w:styleId="11">
    <w:name w:val="Заголовок 1 Знак"/>
    <w:basedOn w:val="DefaultParagraphFont"/>
    <w:qFormat/>
    <w:rPr>
      <w:rFonts w:ascii="Times New Roman" w:hAnsi="Times New Roman" w:eastAsia="Times New Roman" w:cs="Times New Roman"/>
      <w:b/>
      <w:bCs/>
      <w:sz w:val="48"/>
      <w:szCs w:val="48"/>
      <w:lang w:val="ru-RU" w:eastAsia="ru-RU" w:bidi="ar-SA"/>
    </w:rPr>
  </w:style>
  <w:style w:type="character" w:styleId="Cef1edeee2edeee9f8f0e8f4f2e0e1e7e0f6e0">
    <w:name w:val="Оceсf1нedоeeвe2нedоeeйe9 шf8рf0иe8фf4тf2 аe0бe1зe7аe0цf6аe0"/>
    <w:qFormat/>
    <w:rPr/>
  </w:style>
  <w:style w:type="character" w:styleId="Style13">
    <w:name w:val="Верхний колонтитул Знак"/>
    <w:basedOn w:val="DefaultParagraphFont"/>
    <w:qFormat/>
    <w:rPr>
      <w:rFonts w:ascii="Calibri" w:hAnsi="Calibri" w:eastAsia="Calibri"/>
      <w:color w:val="00000A"/>
      <w:sz w:val="22"/>
      <w:szCs w:val="22"/>
      <w:lang w:val="ru-RU" w:eastAsia="en-US" w:bidi="ar-SA"/>
    </w:rPr>
  </w:style>
  <w:style w:type="character" w:styleId="Style14">
    <w:name w:val="Нижний колонтитул Знак"/>
    <w:basedOn w:val="DefaultParagraphFont"/>
    <w:qFormat/>
    <w:rPr>
      <w:rFonts w:ascii="Calibri" w:hAnsi="Calibri" w:eastAsia="Calibri"/>
      <w:color w:val="00000A"/>
      <w:sz w:val="22"/>
      <w:szCs w:val="22"/>
      <w:lang w:val="ru-RU" w:eastAsia="en-U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Style15">
    <w:name w:val="Выделение жирным"/>
    <w:qFormat/>
    <w:rPr>
      <w:b/>
      <w:bCs/>
    </w:rPr>
  </w:style>
  <w:style w:type="character" w:styleId="Style16">
    <w:name w:val="Гіперпосилання"/>
    <w:qFormat/>
    <w:rPr>
      <w:color w:val="000080"/>
      <w:u w:val="single"/>
      <w:lang w:val="zxx" w:eastAsia="zxx" w:bidi="zxx"/>
    </w:rPr>
  </w:style>
  <w:style w:type="character" w:styleId="Style17">
    <w:name w:val="Выделение"/>
    <w:qFormat/>
    <w:rPr>
      <w:i/>
      <w:iCs/>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Ubuntu" w:hAnsi="Ubuntu" w:cs="OpenSymbol"/>
      <w:b w:val="false"/>
      <w:sz w:val="26"/>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Times;serif" w:hAnsi="Times New Roman;Times;serif" w:cs="OpenSymbol"/>
      <w:b w:val="false"/>
      <w:sz w:val="27"/>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Style18">
    <w:name w:val="Посещённая гиперссылка"/>
    <w:qFormat/>
    <w:rPr>
      <w:color w:val="800000"/>
      <w:u w:val="single"/>
      <w:lang w:val="zxx" w:eastAsia="zxx" w:bidi="zxx"/>
    </w:rPr>
  </w:style>
  <w:style w:type="paragraph" w:styleId="Style19">
    <w:name w:val="Заголовок"/>
    <w:basedOn w:val="Normal"/>
    <w:next w:val="Style20"/>
    <w:qFormat/>
    <w:pPr>
      <w:keepNext/>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Покажчик"/>
    <w:basedOn w:val="Normal"/>
    <w:qFormat/>
    <w:pPr>
      <w:suppressLineNumbers/>
    </w:pPr>
    <w:rPr/>
  </w:style>
  <w:style w:type="paragraph" w:styleId="Style25">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6">
    <w:name w:val="Header"/>
    <w:basedOn w:val="Normal"/>
    <w:pPr>
      <w:tabs>
        <w:tab w:val="center" w:pos="4513" w:leader="none"/>
        <w:tab w:val="right" w:pos="9026" w:leader="none"/>
      </w:tabs>
      <w:spacing w:lineRule="auto" w:line="240" w:before="0" w:after="0"/>
    </w:pPr>
    <w:rPr/>
  </w:style>
  <w:style w:type="paragraph" w:styleId="Style27">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ndale Sans UI" w:cs="Tahoma"/>
      <w:color w:val="00000A"/>
      <w:sz w:val="24"/>
      <w:szCs w:val="24"/>
      <w:lang w:val="uk-UA" w:eastAsia="zh-CN" w:bidi="ar-SA"/>
    </w:rPr>
  </w:style>
  <w:style w:type="paragraph" w:styleId="Style28">
    <w:name w:val="Содержимое таблицы"/>
    <w:basedOn w:val="Normal"/>
    <w:qFormat/>
    <w:pPr/>
    <w:rPr/>
  </w:style>
  <w:style w:type="paragraph" w:styleId="Style29">
    <w:name w:val="Заголовок таблицы"/>
    <w:basedOn w:val="Style28"/>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zk.gov.ua/uk/deklaruvannya/" TargetMode="External"/><Relationship Id="rId3" Type="http://schemas.openxmlformats.org/officeDocument/2006/relationships/hyperlink" Target="https://nazk.gov.ua/uk/protydiya-politychnij-koruptsiyi/" TargetMode="External"/><Relationship Id="rId4" Type="http://schemas.openxmlformats.org/officeDocument/2006/relationships/hyperlink" Target="https://nazk.gov.ua/uk/metodychni-rekomendatsiyi/"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4074</TotalTime>
  <Application>LibreOffice/5.3.0.3$Windows_X86_64 LibreOffice_project/7074905676c47b82bbcfbea1aeefc84afe1c50e1</Application>
  <Pages>5</Pages>
  <Words>1302</Words>
  <Characters>9297</Characters>
  <CharactersWithSpaces>10560</CharactersWithSpaces>
  <Paragraphs>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2022-04-15T11:46:00Z</dcterms:created>
  <dc:creator>Owner</dc:creator>
  <dc:description/>
  <dc:language>uk-UA</dc:language>
  <cp:lastModifiedBy/>
  <cp:lastPrinted>2021-08-31T11:32:00Z</cp:lastPrinted>
  <dcterms:modified xsi:type="dcterms:W3CDTF">2022-12-21T13:35:18Z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