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B037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                         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Додаток </w:t>
      </w:r>
      <w:r>
        <w:rPr>
          <w:rFonts w:hint="default" w:ascii="Times New Roman" w:hAnsi="Times New Roman" w:eastAsia="Times New Roman"/>
          <w:sz w:val="20"/>
          <w:szCs w:val="20"/>
          <w:lang w:val="uk-UA" w:eastAsia="ru-RU"/>
        </w:rPr>
        <w:t>6</w:t>
      </w: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</w:t>
      </w:r>
    </w:p>
    <w:p w14:paraId="356E218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                                   до Наказу департаменту охорони здоров’я</w:t>
      </w:r>
    </w:p>
    <w:p w14:paraId="047878B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         облдержадміністрації</w:t>
      </w:r>
      <w:bookmarkStart w:id="0" w:name="_GoBack"/>
      <w:bookmarkEnd w:id="0"/>
    </w:p>
    <w:p w14:paraId="30CBFCA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/>
          <w:sz w:val="20"/>
          <w:szCs w:val="20"/>
          <w:lang w:val="uk-UA" w:eastAsia="ru-RU"/>
        </w:rPr>
        <w:t xml:space="preserve">                                         від                   № </w:t>
      </w:r>
    </w:p>
    <w:p w14:paraId="60A84AD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5E99A8F">
      <w:pPr>
        <w:suppressAutoHyphens/>
        <w:spacing w:after="0" w:line="240" w:lineRule="auto"/>
        <w:ind w:firstLine="709"/>
        <w:jc w:val="center"/>
        <w:rPr>
          <w:rFonts w:ascii="Times New Roman" w:hAnsi="Times New Roman" w:eastAsiaTheme="minorHAnsi" w:cstheme="minorBidi"/>
          <w:b/>
          <w:bCs/>
          <w:sz w:val="24"/>
          <w:szCs w:val="24"/>
          <w:lang w:val="uk-UA"/>
        </w:rPr>
      </w:pPr>
      <w:r>
        <w:rPr>
          <w:rFonts w:ascii="Times New Roman" w:hAnsi="Times New Roman" w:eastAsiaTheme="minorHAnsi" w:cstheme="minorBidi"/>
          <w:b/>
          <w:bCs/>
          <w:sz w:val="24"/>
          <w:szCs w:val="24"/>
          <w:lang w:val="uk-UA"/>
        </w:rPr>
        <w:t>Перелік форм звітності  та електронних інструментів для оцінки результатів діяльності центрів, відділень, кабінетів профілактики та лікування ВІЛ\СНІД хворих</w:t>
      </w:r>
    </w:p>
    <w:p w14:paraId="5A42A0D0">
      <w:pPr>
        <w:suppressAutoHyphens/>
        <w:spacing w:after="0" w:line="240" w:lineRule="auto"/>
        <w:ind w:firstLine="709"/>
        <w:jc w:val="center"/>
        <w:rPr>
          <w:rFonts w:ascii="Times New Roman" w:hAnsi="Times New Roman" w:eastAsiaTheme="minorHAnsi" w:cstheme="minorBidi"/>
          <w:b/>
          <w:bCs/>
          <w:sz w:val="24"/>
          <w:szCs w:val="24"/>
          <w:lang w:val="uk-UA"/>
        </w:rPr>
      </w:pPr>
      <w:r>
        <w:rPr>
          <w:rFonts w:ascii="Times New Roman" w:hAnsi="Times New Roman" w:eastAsiaTheme="minorHAnsi" w:cstheme="minorBidi"/>
          <w:b/>
          <w:bCs/>
          <w:sz w:val="24"/>
          <w:szCs w:val="24"/>
          <w:lang w:val="uk-UA"/>
        </w:rPr>
        <w:t>за грудень, І</w:t>
      </w:r>
      <w:r>
        <w:rPr>
          <w:rFonts w:ascii="Times New Roman" w:hAnsi="Times New Roman" w:eastAsiaTheme="minorHAnsi" w:cstheme="minorBidi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eastAsiaTheme="minorHAnsi" w:cstheme="minorBidi"/>
          <w:b/>
          <w:bCs/>
          <w:sz w:val="24"/>
          <w:szCs w:val="24"/>
          <w:lang w:val="uk-UA"/>
        </w:rPr>
        <w:t xml:space="preserve"> квартал та 2025 рік</w:t>
      </w:r>
    </w:p>
    <w:p w14:paraId="44EED847">
      <w:pPr>
        <w:suppressAutoHyphens/>
        <w:spacing w:after="0" w:line="240" w:lineRule="auto"/>
        <w:ind w:firstLine="709"/>
        <w:jc w:val="center"/>
        <w:rPr>
          <w:rFonts w:ascii="Times New Roman" w:hAnsi="Times New Roman" w:eastAsiaTheme="minorHAnsi" w:cstheme="minorBidi"/>
          <w:b/>
          <w:bCs/>
          <w:sz w:val="24"/>
          <w:szCs w:val="24"/>
          <w:lang w:val="uk-UA"/>
        </w:rPr>
      </w:pPr>
    </w:p>
    <w:tbl>
      <w:tblPr>
        <w:tblStyle w:val="3"/>
        <w:tblW w:w="1060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28"/>
        <w:gridCol w:w="1842"/>
        <w:gridCol w:w="2243"/>
        <w:gridCol w:w="2127"/>
      </w:tblGrid>
      <w:tr w14:paraId="544C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CA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357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Звітна форма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8FC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Термін надання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2A8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Електронна адреса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22F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Відповідальний фахівець КНП "ДОЦ СНІД"</w:t>
            </w:r>
          </w:p>
        </w:tc>
      </w:tr>
      <w:tr w14:paraId="53E8F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3EF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3FD0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№ 2-ВІЛ/СНІД «Звіт про осіб зі станами та хворобами, що зумовлені вірусом імунодефіциту людини (ВІЛ)» (річна)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E1C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01.01.2026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EB2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donepid@ukr.net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A1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3A086C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  <w:p w14:paraId="36112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14:paraId="7B45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9F0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DC0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№ 2/1 «Звіт про осіб зі станами та хворобами, що зумовлені вірусом імунодефіциту людини (ВІЛ)» (місячна)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23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28.12.2025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62F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donepid@ukr.net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06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073D80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  <w:p w14:paraId="1218F1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14:paraId="075C9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997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CAA8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№ 56 – «Кількість ВІЛ інфікованих та хворих на СНІД, які отримують АРТ» (місячна)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45E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01.01.2026.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BC8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annamovchan777@</w:t>
            </w:r>
          </w:p>
          <w:p w14:paraId="02DAC3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ukr.net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CE39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3F1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Мовчан Г.В.</w:t>
            </w:r>
          </w:p>
          <w:p w14:paraId="58FA438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0508635856</w:t>
            </w:r>
          </w:p>
        </w:tc>
      </w:tr>
      <w:tr w14:paraId="05FB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404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F313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№ 58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(річна) «Звіт про проведення діагностики,              профілактики та лікування      туберкульозу та вірусних гепатитів у ВІЛ–інфікованих пацієнтів за 2024 рік»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D77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01.01.2026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79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donepid@ukr.net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93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51CEFA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</w:tc>
      </w:tr>
      <w:tr w14:paraId="1BE0C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AAC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BFD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№ 59 «Звіт про проведення медикаментозної пост контактної профілактики ВІЛ - інфекції»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D5C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25.12.2025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6CBD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donepid@ukr.net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E9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58CF8E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  <w:p w14:paraId="12E9A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14:paraId="121D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7A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FEFF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№ 63 (річна) «Профілактика передачі ВІЛ від матері до дитини»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092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05.01.2026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C6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annamovchan777@</w:t>
            </w:r>
          </w:p>
          <w:p w14:paraId="3C1035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2E1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Мовчан Г.В.</w:t>
            </w:r>
          </w:p>
          <w:p w14:paraId="48CD21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0508635856</w:t>
            </w:r>
          </w:p>
          <w:p w14:paraId="57F8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14:paraId="600D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405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734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установи та заклади охорони здоров`я, які надають АРТ та будуть залучені до надання АРТ хворим на ВІЛ-інфекцію/СНІД»;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626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01.01.2026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2A7B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annamovchan777@</w:t>
            </w:r>
          </w:p>
          <w:p w14:paraId="0BFB23D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0D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Мовчан Г.В.</w:t>
            </w:r>
          </w:p>
          <w:p w14:paraId="6245CC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0508635856</w:t>
            </w:r>
          </w:p>
        </w:tc>
      </w:tr>
      <w:tr w14:paraId="42DA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D30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2768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Інформація щодо проведення профілактики та лікування опортуністичних інфекцій у ВІЛ-інфікованих пацієнтів за 2025 рік «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109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04.01.2026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764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donepid@ukr.net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189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3349EA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  <w:p w14:paraId="2DA6F1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14:paraId="7371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B7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51A69">
            <w:pPr>
              <w:widowControl w:val="0"/>
              <w:spacing w:after="0"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додаток № 2 до листа ДУ «Центр громадського здоров’я МОЗ України» від 24.03.2022р. № 03-09/16/1357/22 Щомісячна інформація про облік внутрішньо перемішених ВІЛ-позитивних осіб та ВІЛ-експонованих дітей у закладах охорони здоров'я, що здійснюють медичний нагляд за, у зв’язку з воєнним станом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78119">
            <w:pPr>
              <w:widowControl w:val="0"/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02.01.2026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C1965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donepid@ukr.net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AAF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5D1F5025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</w:tc>
      </w:tr>
      <w:tr w14:paraId="55279D93"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D66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C7E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Інформація щодо оцінки ефективності використання імунохроматографічного тесту на виявлення антигену Cryptococcus за технологією Lateral Flow Assay, 50 тестів у одній упаковці, станом на 01.01.2025 року.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8E7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EE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donepid@ukr.net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3C6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13F31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</w:tc>
      </w:tr>
      <w:tr w14:paraId="57A19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DD8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1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«Інформацію щодо оцінки ефективності використання швидких тестів на виявлення туберкульозу в зразках сечі Alere Determine» 01.01.2025 року.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23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D58B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donepid@ukr.net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6491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43E33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</w:tc>
      </w:tr>
      <w:tr w14:paraId="6F264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0F9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371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Інформація щодо залишків ШТ та тест-систем ІФА для виявлення антитіл  до ВІЛ 1/2 або антиген р24 ВІЛ-1 станом на 01.01.2026 року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423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BE4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donepid@ukr.net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AFF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Кузнецова І.О.</w:t>
            </w:r>
          </w:p>
          <w:p w14:paraId="0162B7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0506345577</w:t>
            </w:r>
          </w:p>
        </w:tc>
      </w:tr>
    </w:tbl>
    <w:p w14:paraId="320A8B4A">
      <w:pPr>
        <w:suppressAutoHyphens/>
        <w:spacing w:after="0" w:line="360" w:lineRule="auto"/>
        <w:jc w:val="both"/>
        <w:rPr>
          <w:rFonts w:ascii="Times New Roman" w:hAnsi="Times New Roman" w:eastAsiaTheme="minorHAnsi" w:cstheme="minorBidi"/>
          <w:sz w:val="24"/>
          <w:szCs w:val="24"/>
          <w:lang w:val="uk-UA"/>
        </w:rPr>
      </w:pPr>
    </w:p>
    <w:p w14:paraId="6E98E1C1">
      <w:pPr>
        <w:spacing w:after="0" w:line="360" w:lineRule="auto"/>
        <w:jc w:val="both"/>
        <w:rPr>
          <w:rFonts w:ascii="Times New Roman" w:hAnsi="Times New Roman" w:eastAsiaTheme="minorHAnsi" w:cstheme="minorBidi"/>
          <w:sz w:val="24"/>
          <w:szCs w:val="24"/>
          <w:lang w:val="uk-UA"/>
        </w:rPr>
      </w:pPr>
    </w:p>
    <w:p w14:paraId="64C0D0F2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Заступник директора департаменту - </w:t>
      </w:r>
    </w:p>
    <w:p w14:paraId="0DF9C4AD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начальник управління організації</w:t>
      </w:r>
    </w:p>
    <w:p w14:paraId="7E0BE4F2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та розвитку медичної допомоги населенню</w:t>
      </w:r>
    </w:p>
    <w:p w14:paraId="48B08029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департаменту охорони здоров᾿я</w:t>
      </w:r>
    </w:p>
    <w:p w14:paraId="4FE9E75E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облдержадміністрації                                                                                                   Наталя ФІЛІППОВА</w:t>
      </w:r>
    </w:p>
    <w:p w14:paraId="027F46FD">
      <w:pPr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48FB545"/>
    <w:sectPr>
      <w:pgSz w:w="11906" w:h="16838"/>
      <w:pgMar w:top="1134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69"/>
    <w:rsid w:val="000333E8"/>
    <w:rsid w:val="00042B9E"/>
    <w:rsid w:val="000455F4"/>
    <w:rsid w:val="0007363D"/>
    <w:rsid w:val="000A1F85"/>
    <w:rsid w:val="00146F9B"/>
    <w:rsid w:val="00257F62"/>
    <w:rsid w:val="00261B24"/>
    <w:rsid w:val="002868BA"/>
    <w:rsid w:val="00287349"/>
    <w:rsid w:val="002C6FF2"/>
    <w:rsid w:val="002D0D21"/>
    <w:rsid w:val="002E0AF4"/>
    <w:rsid w:val="00326681"/>
    <w:rsid w:val="0048324B"/>
    <w:rsid w:val="005644A0"/>
    <w:rsid w:val="006E2769"/>
    <w:rsid w:val="007C4490"/>
    <w:rsid w:val="00872EAA"/>
    <w:rsid w:val="008811A2"/>
    <w:rsid w:val="009605E7"/>
    <w:rsid w:val="00997A3E"/>
    <w:rsid w:val="00B606BA"/>
    <w:rsid w:val="00C94D57"/>
    <w:rsid w:val="00CC4A8E"/>
    <w:rsid w:val="00E92282"/>
    <w:rsid w:val="00F13E2A"/>
    <w:rsid w:val="00FF4E9B"/>
    <w:rsid w:val="615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uiPriority w:val="0"/>
    <w:pPr>
      <w:suppressAutoHyphens/>
      <w:spacing w:before="100" w:beforeAutospacing="1" w:after="100" w:afterAutospacing="1" w:line="273" w:lineRule="auto"/>
    </w:pPr>
    <w:rPr>
      <w:rFonts w:ascii="Calibri" w:hAnsi="Calibri" w:eastAsia="Times New Roman" w:cs="SimSun"/>
      <w:sz w:val="24"/>
      <w:szCs w:val="24"/>
      <w:lang w:val="ru-RU" w:eastAsia="ru-RU" w:bidi="ar-SA"/>
    </w:rPr>
  </w:style>
  <w:style w:type="table" w:customStyle="1" w:styleId="5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2831</Characters>
  <Lines>23</Lines>
  <Paragraphs>6</Paragraphs>
  <TotalTime>35</TotalTime>
  <ScaleCrop>false</ScaleCrop>
  <LinksUpToDate>false</LinksUpToDate>
  <CharactersWithSpaces>3321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2021-12-13T12:50:00Z</dcterms:created>
  <dc:creator>2</dc:creator>
  <cp:lastModifiedBy>User</cp:lastModifiedBy>
  <dcterms:modified xsi:type="dcterms:W3CDTF">2025-12-19T07:51:03Z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1CB143F37DA54974A45A061ED44659B3_12</vt:lpwstr>
  </property>
</Properties>
</file>